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-171448</wp:posOffset>
            </wp:positionH>
            <wp:positionV relativeFrom="paragraph">
              <wp:posOffset>0</wp:posOffset>
            </wp:positionV>
            <wp:extent cx="2181325" cy="895391"/>
            <wp:effectExtent b="0" l="0" r="0" t="0"/>
            <wp:wrapNone/>
            <wp:docPr descr="İstanbul Gelişim Üniversitesi" id="7" name="image1.png"/>
            <a:graphic>
              <a:graphicData uri="http://schemas.openxmlformats.org/drawingml/2006/picture">
                <pic:pic>
                  <pic:nvPicPr>
                    <pic:cNvPr descr="İstanbul Gelişim Üniversitesi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1325" cy="8953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851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33"/>
        <w:gridCol w:w="5246"/>
        <w:gridCol w:w="2772"/>
        <w:tblGridChange w:id="0">
          <w:tblGrid>
            <w:gridCol w:w="2833"/>
            <w:gridCol w:w="5246"/>
            <w:gridCol w:w="27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ISTANBUL GELİŞİM ÜNİVERSİTESİ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Yabancı Diller Yüksekokulu</w:t>
              <w:br w:type="textWrapping"/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ERASMUS 2026</w:t>
              <w:br w:type="textWrapping"/>
              <w:t xml:space="preserve"> </w:t>
            </w:r>
          </w:p>
        </w:tc>
      </w:tr>
    </w:tbl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hd w:fill="ffffff" w:val="clear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Değerli Öğrencilerimiz,</w:t>
      </w:r>
    </w:p>
    <w:p w:rsidR="00000000" w:rsidDel="00000000" w:rsidP="00000000" w:rsidRDefault="00000000" w:rsidRPr="00000000" w14:paraId="00000009">
      <w:pPr>
        <w:shd w:fill="ffffff" w:val="clear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Erasmus+ sınavı iki bölümden oluşmaktadır: TEST ve YAZMA.</w:t>
      </w:r>
    </w:p>
    <w:p w:rsidR="00000000" w:rsidDel="00000000" w:rsidP="00000000" w:rsidRDefault="00000000" w:rsidRPr="00000000" w14:paraId="0000000C">
      <w:pPr>
        <w:shd w:fill="ffffff" w:val="clear"/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Sınavlar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11 Mart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 2026</w:t>
      </w:r>
      <w:r w:rsidDel="00000000" w:rsidR="00000000" w:rsidRPr="00000000">
        <w:rPr>
          <w:rFonts w:ascii="Arial" w:cs="Arial" w:eastAsia="Arial" w:hAnsi="Arial"/>
          <w:rtl w:val="0"/>
        </w:rPr>
        <w:t xml:space="preserve"> tarihlerinde E Blokta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yüz yüze gerçekleşecektir.</w:t>
      </w:r>
    </w:p>
    <w:p w:rsidR="00000000" w:rsidDel="00000000" w:rsidP="00000000" w:rsidRDefault="00000000" w:rsidRPr="00000000" w14:paraId="0000000F">
      <w:pPr>
        <w:shd w:fill="ffffff" w:val="clear"/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Sınav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11 Mart saat 15:00-16:40</w:t>
      </w:r>
      <w:r w:rsidDel="00000000" w:rsidR="00000000" w:rsidRPr="00000000">
        <w:rPr>
          <w:rFonts w:ascii="Arial" w:cs="Arial" w:eastAsia="Arial" w:hAnsi="Arial"/>
          <w:rtl w:val="0"/>
        </w:rPr>
        <w:t xml:space="preserve"> arasında yapılacaktır. 4 çoktan seçmeli soru ve 1 yazı yazma bölümü içerir: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Dil Yapısı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Sözcük Bilgisi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Dinleme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Okuma ve Yazma.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u w:val="single"/>
          <w:rtl w:val="0"/>
        </w:rPr>
        <w:t xml:space="preserve">Sınavda yanlış doğruyu götürmemektedir</w:t>
      </w:r>
      <w:r w:rsidDel="00000000" w:rsidR="00000000" w:rsidRPr="00000000">
        <w:rPr>
          <w:rFonts w:ascii="Arial" w:cs="Arial" w:eastAsia="Arial" w:hAnsi="Arial"/>
          <w:highlight w:val="white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4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Detaylar aşağıdaki gibidir:</w:t>
      </w:r>
      <w:r w:rsidDel="00000000" w:rsidR="00000000" w:rsidRPr="00000000">
        <w:rPr>
          <w:rtl w:val="0"/>
        </w:rPr>
      </w:r>
    </w:p>
    <w:tbl>
      <w:tblPr>
        <w:tblStyle w:val="Table2"/>
        <w:tblW w:w="10126.0" w:type="dxa"/>
        <w:jc w:val="left"/>
        <w:tblLayout w:type="fixed"/>
        <w:tblLook w:val="0400"/>
      </w:tblPr>
      <w:tblGrid>
        <w:gridCol w:w="1271"/>
        <w:gridCol w:w="3134"/>
        <w:gridCol w:w="2095"/>
        <w:gridCol w:w="1793"/>
        <w:gridCol w:w="1833"/>
        <w:tblGridChange w:id="0">
          <w:tblGrid>
            <w:gridCol w:w="1271"/>
            <w:gridCol w:w="3134"/>
            <w:gridCol w:w="2095"/>
            <w:gridCol w:w="1793"/>
            <w:gridCol w:w="1833"/>
          </w:tblGrid>
        </w:tblGridChange>
      </w:tblGrid>
      <w:tr>
        <w:trPr>
          <w:cantSplit w:val="0"/>
          <w:trHeight w:val="2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Seviye: B2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Bölüm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Soru sayısı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Maks. Puan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Süre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1.Bölüm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Dil Yapısı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 dk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2.Bölüm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Kelime Bilgisi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Bölüm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Okuma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Bölüm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Dinleme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Bölüm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Yazma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Toplam Puan: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Students,</w:t>
      </w:r>
    </w:p>
    <w:p w:rsidR="00000000" w:rsidDel="00000000" w:rsidP="00000000" w:rsidRDefault="00000000" w:rsidRPr="00000000" w14:paraId="0000004E">
      <w:pPr>
        <w:shd w:fill="ffffff" w:val="clear"/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  <w:color w:val="0d0d0d"/>
          <w:highlight w:val="white"/>
        </w:rPr>
      </w:pPr>
      <w:r w:rsidDel="00000000" w:rsidR="00000000" w:rsidRPr="00000000">
        <w:rPr>
          <w:rFonts w:ascii="Arial" w:cs="Arial" w:eastAsia="Arial" w:hAnsi="Arial"/>
          <w:color w:val="0d0d0d"/>
          <w:highlight w:val="white"/>
          <w:rtl w:val="0"/>
        </w:rPr>
        <w:t xml:space="preserve">The Erasmus+ exam consists of two section:TEST and WRITING. </w:t>
      </w:r>
    </w:p>
    <w:p w:rsidR="00000000" w:rsidDel="00000000" w:rsidP="00000000" w:rsidRDefault="00000000" w:rsidRPr="00000000" w14:paraId="00000050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  <w:color w:val="0d0d0d"/>
          <w:highlight w:val="white"/>
        </w:rPr>
      </w:pPr>
      <w:r w:rsidDel="00000000" w:rsidR="00000000" w:rsidRPr="00000000">
        <w:rPr>
          <w:rFonts w:ascii="Arial" w:cs="Arial" w:eastAsia="Arial" w:hAnsi="Arial"/>
          <w:color w:val="0d0d0d"/>
          <w:highlight w:val="white"/>
          <w:rtl w:val="0"/>
        </w:rPr>
        <w:t xml:space="preserve">The exams will take place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d0d0d"/>
          <w:highlight w:val="white"/>
          <w:rtl w:val="0"/>
        </w:rPr>
        <w:t xml:space="preserve">on March 11, 2026 in Block E, face-to-face</w:t>
      </w:r>
      <w:r w:rsidDel="00000000" w:rsidR="00000000" w:rsidRPr="00000000">
        <w:rPr>
          <w:rFonts w:ascii="Arial" w:cs="Arial" w:eastAsia="Arial" w:hAnsi="Arial"/>
          <w:color w:val="0d0d0d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2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Test Section is on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March 11, 2026 between 3 pm - 4:40 pm</w:t>
      </w:r>
      <w:r w:rsidDel="00000000" w:rsidR="00000000" w:rsidRPr="00000000">
        <w:rPr>
          <w:rFonts w:ascii="Arial" w:cs="Arial" w:eastAsia="Arial" w:hAnsi="Arial"/>
          <w:rtl w:val="0"/>
        </w:rPr>
        <w:t xml:space="preserve">. It involves 4 multiple choice sections and 1 essay writing: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Language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Structure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Vocabulary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Listening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Reading and Writing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Wrong answers do not cancel correct answers out.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both"/>
        <w:rPr>
          <w:rFonts w:ascii="Arial" w:cs="Arial" w:eastAsia="Arial" w:hAnsi="Arial"/>
          <w:u w:val="single"/>
        </w:rPr>
      </w:pPr>
      <w:bookmarkStart w:colFirst="0" w:colLast="0" w:name="_heading=h.dmi7ykww04x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Details are given below:</w:t>
      </w:r>
    </w:p>
    <w:tbl>
      <w:tblPr>
        <w:tblStyle w:val="Table3"/>
        <w:tblW w:w="10017.0" w:type="dxa"/>
        <w:jc w:val="left"/>
        <w:tblLayout w:type="fixed"/>
        <w:tblLook w:val="0400"/>
      </w:tblPr>
      <w:tblGrid>
        <w:gridCol w:w="1258"/>
        <w:gridCol w:w="3100"/>
        <w:gridCol w:w="2672"/>
        <w:gridCol w:w="1174"/>
        <w:gridCol w:w="1813"/>
        <w:tblGridChange w:id="0">
          <w:tblGrid>
            <w:gridCol w:w="1258"/>
            <w:gridCol w:w="3100"/>
            <w:gridCol w:w="2672"/>
            <w:gridCol w:w="1174"/>
            <w:gridCol w:w="1813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Level: B2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The number of the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Max. 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Time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Structure of Language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 mn.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 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Vocabulary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 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Reading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 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Listening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 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Writing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Total point: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hd w:fill="ffffff" w:val="clear"/>
        <w:spacing w:after="0" w:line="240" w:lineRule="auto"/>
        <w:jc w:val="both"/>
        <w:rPr>
          <w:rFonts w:ascii="Arial" w:cs="Arial" w:eastAsia="Arial" w:hAnsi="Arial"/>
          <w:i w:val="1"/>
          <w:iCs w:val="1"/>
          <w:color w:val="49494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49494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Kpr">
    <w:name w:val="Hyperlink"/>
    <w:basedOn w:val="VarsaylanParagrafYazTipi"/>
    <w:uiPriority w:val="99"/>
    <w:semiHidden w:val="1"/>
    <w:unhideWhenUsed w:val="1"/>
    <w:rsid w:val="00680E8A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680E8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 w:val="en-GB"/>
    </w:rPr>
  </w:style>
  <w:style w:type="character" w:styleId="Balk3Char" w:customStyle="1">
    <w:name w:val="Başlık 3 Char"/>
    <w:basedOn w:val="VarsaylanParagrafYazTipi"/>
    <w:link w:val="Balk3"/>
    <w:uiPriority w:val="9"/>
    <w:rsid w:val="007B482E"/>
    <w:rPr>
      <w:rFonts w:ascii="Times New Roman" w:cs="Times New Roman" w:eastAsia="Times New Roman" w:hAnsi="Times New Roman"/>
      <w:b w:val="1"/>
      <w:bCs w:val="1"/>
      <w:sz w:val="27"/>
      <w:szCs w:val="27"/>
      <w:lang w:eastAsia="en-GB"/>
    </w:rPr>
  </w:style>
  <w:style w:type="paragraph" w:styleId="ListeParagraf">
    <w:name w:val="List Paragraph"/>
    <w:basedOn w:val="Normal"/>
    <w:uiPriority w:val="34"/>
    <w:qFormat w:val="1"/>
    <w:rsid w:val="00D90A87"/>
    <w:pPr>
      <w:ind w:left="720"/>
      <w:contextualSpacing w:val="1"/>
    </w:pPr>
  </w:style>
  <w:style w:type="table" w:styleId="TabloKlavuzu1" w:customStyle="1">
    <w:name w:val="Tablo Kılavuzu1"/>
    <w:basedOn w:val="NormalTablo"/>
    <w:next w:val="TabloKlavuzu"/>
    <w:uiPriority w:val="59"/>
    <w:rsid w:val="00D90A87"/>
    <w:pPr>
      <w:spacing w:after="0" w:line="240" w:lineRule="auto"/>
    </w:pPr>
    <w:rPr>
      <w:rFonts w:ascii="Open Sans" w:cs="Open Sans" w:hAnsi="Open Sans"/>
      <w:lang w:val="tr-T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oKlavuzu">
    <w:name w:val="Table Grid"/>
    <w:basedOn w:val="NormalTablo"/>
    <w:uiPriority w:val="39"/>
    <w:rsid w:val="00D90A8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rPr>
      <w:rFonts w:ascii="Open Sans" w:cs="Open Sans" w:eastAsia="Open Sans" w:hAnsi="Open Sans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Open Sans" w:cs="Open Sans" w:eastAsia="Open Sans" w:hAnsi="Open Sans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G5QALIyZ3ACxoPPInYW5ed5M8Q==">CgMxLjAyCGguZ2pkZ3hzMg5oLmRtaTd5a3d3MDR4ejgAciExQ2xHaXBvOWZzT01HNE82cGVxVzhuUjR0bW9leDFEbDA=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2022-06-23T09:10:00Z</dcterms:created>
  <dc:creator>baksoy</dc:creator>
</cp:coreProperties>
</file>