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6C7" w:rsidRDefault="00644F77" w:rsidP="00995C6A">
      <w:pPr>
        <w:rPr>
          <w:b/>
        </w:rPr>
      </w:pPr>
      <w:r w:rsidRPr="00577B06">
        <w:rPr>
          <w:b/>
        </w:rPr>
        <w:t xml:space="preserve">      </w:t>
      </w:r>
    </w:p>
    <w:p w:rsidR="00E546C7" w:rsidRDefault="00E546C7" w:rsidP="00E546C7">
      <w:pPr>
        <w:rPr>
          <w:b/>
        </w:rPr>
      </w:pPr>
    </w:p>
    <w:p w:rsidR="00C86EFA" w:rsidRDefault="005E6494" w:rsidP="00E546C7">
      <w:pPr>
        <w:jc w:val="center"/>
        <w:rPr>
          <w:b/>
        </w:rPr>
      </w:pPr>
      <w:r w:rsidRPr="000530E2">
        <w:rPr>
          <w:b/>
        </w:rPr>
        <w:t xml:space="preserve">YÜKSEKOKUL </w:t>
      </w:r>
      <w:r>
        <w:rPr>
          <w:b/>
        </w:rPr>
        <w:t>BİRİM KALİTE</w:t>
      </w:r>
      <w:r w:rsidRPr="000530E2">
        <w:rPr>
          <w:b/>
        </w:rPr>
        <w:t xml:space="preserve"> </w:t>
      </w:r>
      <w:r>
        <w:rPr>
          <w:b/>
        </w:rPr>
        <w:t>KURULU</w:t>
      </w:r>
      <w:r w:rsidR="00644F77">
        <w:rPr>
          <w:b/>
        </w:rPr>
        <w:t xml:space="preserve"> TOPLANTI TUTANAĞI</w:t>
      </w:r>
    </w:p>
    <w:p w:rsidR="00C86EFA" w:rsidRDefault="00C86EFA" w:rsidP="00C86EFA">
      <w:pPr>
        <w:ind w:left="708" w:firstLine="1"/>
        <w:jc w:val="center"/>
        <w:rPr>
          <w:b/>
        </w:rPr>
      </w:pPr>
    </w:p>
    <w:p w:rsidR="00C86EFA" w:rsidRDefault="00C86EFA" w:rsidP="00C86EFA">
      <w:pPr>
        <w:rPr>
          <w:b/>
        </w:rPr>
      </w:pPr>
    </w:p>
    <w:p w:rsidR="00D32E93" w:rsidRDefault="00D32E93" w:rsidP="00C86EFA">
      <w:pPr>
        <w:rPr>
          <w:b/>
        </w:rPr>
      </w:pPr>
    </w:p>
    <w:p w:rsidR="00C86EFA" w:rsidRDefault="00644F77" w:rsidP="00C86EFA">
      <w:pPr>
        <w:spacing w:line="276" w:lineRule="auto"/>
      </w:pPr>
      <w:r>
        <w:rPr>
          <w:b/>
        </w:rPr>
        <w:t xml:space="preserve">TOPLANTI </w:t>
      </w:r>
      <w:proofErr w:type="gramStart"/>
      <w:r>
        <w:rPr>
          <w:b/>
        </w:rPr>
        <w:t xml:space="preserve">TARİHİ : </w:t>
      </w:r>
      <w:r w:rsidR="009722E6">
        <w:t xml:space="preserve"> 15</w:t>
      </w:r>
      <w:proofErr w:type="gramEnd"/>
      <w:r w:rsidR="009722E6">
        <w:t>/04</w:t>
      </w:r>
      <w:r w:rsidR="00832D42">
        <w:t>/2026</w:t>
      </w:r>
      <w:r w:rsidR="00951B4C">
        <w:tab/>
      </w:r>
      <w:r w:rsidR="00951B4C">
        <w:tab/>
      </w:r>
      <w:r>
        <w:rPr>
          <w:b/>
        </w:rPr>
        <w:t xml:space="preserve">TOPLANTI SAYISI  :  </w:t>
      </w:r>
      <w:r w:rsidR="009722E6">
        <w:t>2026 / 06</w:t>
      </w:r>
    </w:p>
    <w:p w:rsidR="00C86EFA" w:rsidRDefault="00644F77" w:rsidP="00C86EFA">
      <w:pPr>
        <w:spacing w:line="276" w:lineRule="auto"/>
      </w:pPr>
      <w:r>
        <w:rPr>
          <w:b/>
        </w:rPr>
        <w:t xml:space="preserve">TOPLANTI </w:t>
      </w:r>
      <w:proofErr w:type="gramStart"/>
      <w:r>
        <w:rPr>
          <w:b/>
        </w:rPr>
        <w:t xml:space="preserve">YERİ      :  </w:t>
      </w:r>
      <w:r w:rsidR="005E6494">
        <w:t>E</w:t>
      </w:r>
      <w:proofErr w:type="gramEnd"/>
      <w:r w:rsidR="005E6494">
        <w:t xml:space="preserve"> Blok Toplantı Salonu</w:t>
      </w:r>
      <w:r w:rsidR="00BE69A6">
        <w:tab/>
      </w:r>
      <w:r>
        <w:rPr>
          <w:b/>
        </w:rPr>
        <w:t xml:space="preserve">TOPLANTI SAATİ   :  </w:t>
      </w:r>
      <w:r w:rsidR="003D1897">
        <w:t>13</w:t>
      </w:r>
      <w:r w:rsidR="00832D42">
        <w:t xml:space="preserve"> : 00</w:t>
      </w:r>
    </w:p>
    <w:p w:rsidR="00C86EFA" w:rsidRDefault="00C86EFA" w:rsidP="00C86EFA">
      <w:pPr>
        <w:spacing w:line="276" w:lineRule="auto"/>
        <w:rPr>
          <w:b/>
        </w:rPr>
      </w:pPr>
    </w:p>
    <w:p w:rsidR="00C86EFA" w:rsidRDefault="00C86EFA" w:rsidP="00C86EFA">
      <w:pPr>
        <w:rPr>
          <w:b/>
          <w:u w:val="single"/>
        </w:rPr>
      </w:pPr>
    </w:p>
    <w:p w:rsidR="005E6494" w:rsidRDefault="00644F77" w:rsidP="003D1897">
      <w:pPr>
        <w:tabs>
          <w:tab w:val="left" w:pos="5850"/>
        </w:tabs>
        <w:rPr>
          <w:b/>
        </w:rPr>
      </w:pPr>
      <w:r>
        <w:rPr>
          <w:b/>
          <w:u w:val="single"/>
        </w:rPr>
        <w:t>TOPLANTIYA KATILANLAR:</w:t>
      </w:r>
      <w:r w:rsidR="00AA5F24" w:rsidRPr="004D6C7A">
        <w:rPr>
          <w:b/>
        </w:rPr>
        <w:tab/>
      </w:r>
    </w:p>
    <w:p w:rsidR="003D1897" w:rsidRPr="003D1897" w:rsidRDefault="003D1897" w:rsidP="003D1897">
      <w:pPr>
        <w:tabs>
          <w:tab w:val="left" w:pos="5850"/>
        </w:tabs>
        <w:rPr>
          <w:b/>
        </w:rPr>
      </w:pPr>
    </w:p>
    <w:p w:rsidR="009722E6" w:rsidRPr="009722E6" w:rsidRDefault="009722E6" w:rsidP="009722E6">
      <w:pPr>
        <w:pStyle w:val="ListeParagraf"/>
        <w:numPr>
          <w:ilvl w:val="0"/>
          <w:numId w:val="5"/>
        </w:numPr>
        <w:rPr>
          <w:rFonts w:ascii="Times New Roman" w:hAnsi="Times New Roman"/>
          <w:sz w:val="24"/>
        </w:rPr>
      </w:pPr>
      <w:proofErr w:type="spellStart"/>
      <w:r w:rsidRPr="003D1897">
        <w:rPr>
          <w:rFonts w:ascii="Times New Roman" w:hAnsi="Times New Roman"/>
          <w:color w:val="000000"/>
          <w:sz w:val="24"/>
        </w:rPr>
        <w:t>Dr.Öğr</w:t>
      </w:r>
      <w:proofErr w:type="spellEnd"/>
      <w:r w:rsidRPr="003D1897">
        <w:rPr>
          <w:rFonts w:ascii="Times New Roman" w:hAnsi="Times New Roman"/>
          <w:color w:val="000000"/>
          <w:sz w:val="24"/>
        </w:rPr>
        <w:t>. Üyesi Şah</w:t>
      </w:r>
      <w:r w:rsidR="00A22E59">
        <w:rPr>
          <w:rFonts w:ascii="Times New Roman" w:hAnsi="Times New Roman"/>
          <w:color w:val="000000"/>
          <w:sz w:val="24"/>
        </w:rPr>
        <w:t xml:space="preserve">in GÖK                         </w:t>
      </w:r>
      <w:bookmarkStart w:id="0" w:name="_GoBack"/>
      <w:bookmarkEnd w:id="0"/>
      <w:r w:rsidRPr="003D1897">
        <w:rPr>
          <w:rFonts w:ascii="Times New Roman" w:hAnsi="Times New Roman"/>
          <w:color w:val="000000"/>
          <w:sz w:val="24"/>
        </w:rPr>
        <w:t>Müdür</w:t>
      </w:r>
    </w:p>
    <w:p w:rsidR="003D1897" w:rsidRPr="003D1897" w:rsidRDefault="005E6494" w:rsidP="003D1897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6379"/>
          <w:tab w:val="left" w:pos="6465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Öğr</w:t>
      </w:r>
      <w:proofErr w:type="spellEnd"/>
      <w:r>
        <w:rPr>
          <w:rFonts w:ascii="Times New Roman" w:hAnsi="Times New Roman"/>
          <w:sz w:val="24"/>
        </w:rPr>
        <w:t xml:space="preserve">. Gör. </w:t>
      </w:r>
      <w:proofErr w:type="spellStart"/>
      <w:r>
        <w:rPr>
          <w:rFonts w:ascii="Times New Roman" w:hAnsi="Times New Roman"/>
          <w:sz w:val="24"/>
        </w:rPr>
        <w:t>Naime</w:t>
      </w:r>
      <w:proofErr w:type="spellEnd"/>
      <w:r>
        <w:rPr>
          <w:rFonts w:ascii="Times New Roman" w:hAnsi="Times New Roman"/>
          <w:sz w:val="24"/>
        </w:rPr>
        <w:t xml:space="preserve"> AKYÜREK</w:t>
      </w:r>
      <w:r>
        <w:rPr>
          <w:rFonts w:ascii="Times New Roman" w:hAnsi="Times New Roman"/>
          <w:color w:val="000000"/>
          <w:sz w:val="24"/>
        </w:rPr>
        <w:t xml:space="preserve">                    </w:t>
      </w:r>
      <w:r>
        <w:rPr>
          <w:rFonts w:ascii="Times New Roman" w:hAnsi="Times New Roman"/>
          <w:color w:val="000000"/>
          <w:sz w:val="24"/>
          <w:szCs w:val="24"/>
        </w:rPr>
        <w:t>Yüksekokul Kalite Temsilcisi</w:t>
      </w:r>
      <w:r>
        <w:rPr>
          <w:rFonts w:ascii="Times New Roman" w:hAnsi="Times New Roman"/>
          <w:sz w:val="24"/>
          <w:szCs w:val="24"/>
        </w:rPr>
        <w:t xml:space="preserve">  &amp; </w:t>
      </w:r>
      <w:r>
        <w:rPr>
          <w:rFonts w:ascii="Times New Roman" w:hAnsi="Times New Roman"/>
          <w:color w:val="000000"/>
          <w:sz w:val="24"/>
          <w:szCs w:val="24"/>
        </w:rPr>
        <w:t xml:space="preserve">Müdür </w:t>
      </w:r>
      <w:r w:rsidRPr="00B33365">
        <w:rPr>
          <w:rFonts w:ascii="Times New Roman" w:hAnsi="Times New Roman"/>
          <w:color w:val="000000"/>
          <w:sz w:val="24"/>
          <w:szCs w:val="24"/>
        </w:rPr>
        <w:t>Yardımcısı</w:t>
      </w:r>
      <w:r w:rsidR="003D1897">
        <w:rPr>
          <w:rFonts w:ascii="Times New Roman" w:hAnsi="Times New Roman"/>
          <w:sz w:val="24"/>
          <w:szCs w:val="24"/>
        </w:rPr>
        <w:t xml:space="preserve"> </w:t>
      </w:r>
    </w:p>
    <w:p w:rsidR="003D1897" w:rsidRPr="003D1897" w:rsidRDefault="003D1897" w:rsidP="003D1897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6379"/>
          <w:tab w:val="left" w:pos="6465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D1897">
        <w:rPr>
          <w:rFonts w:ascii="Times New Roman" w:hAnsi="Times New Roman"/>
          <w:sz w:val="24"/>
          <w:szCs w:val="24"/>
        </w:rPr>
        <w:t>Öğr</w:t>
      </w:r>
      <w:proofErr w:type="spellEnd"/>
      <w:r w:rsidRPr="003D1897">
        <w:rPr>
          <w:rFonts w:ascii="Times New Roman" w:hAnsi="Times New Roman"/>
          <w:sz w:val="24"/>
          <w:szCs w:val="24"/>
        </w:rPr>
        <w:t xml:space="preserve">. Gör. Amir </w:t>
      </w:r>
      <w:proofErr w:type="spellStart"/>
      <w:r w:rsidRPr="003D1897">
        <w:rPr>
          <w:rFonts w:ascii="Times New Roman" w:hAnsi="Times New Roman"/>
          <w:sz w:val="24"/>
          <w:szCs w:val="24"/>
        </w:rPr>
        <w:t>Attari</w:t>
      </w:r>
      <w:proofErr w:type="spellEnd"/>
      <w:r w:rsidRPr="003D18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D1897">
        <w:rPr>
          <w:rFonts w:ascii="Times New Roman" w:hAnsi="Times New Roman"/>
          <w:sz w:val="24"/>
          <w:szCs w:val="24"/>
        </w:rPr>
        <w:t xml:space="preserve">KHAMENEH         </w:t>
      </w:r>
      <w:r w:rsidRPr="003D1897">
        <w:rPr>
          <w:rFonts w:ascii="Times New Roman" w:hAnsi="Times New Roman"/>
          <w:color w:val="000000"/>
          <w:sz w:val="24"/>
          <w:szCs w:val="24"/>
        </w:rPr>
        <w:t>Müdür</w:t>
      </w:r>
      <w:proofErr w:type="gramEnd"/>
      <w:r w:rsidRPr="003D1897">
        <w:rPr>
          <w:rFonts w:ascii="Times New Roman" w:hAnsi="Times New Roman"/>
          <w:color w:val="000000"/>
          <w:sz w:val="24"/>
          <w:szCs w:val="24"/>
        </w:rPr>
        <w:t xml:space="preserve"> Yardımcısı</w:t>
      </w:r>
      <w:r w:rsidRPr="003D1897">
        <w:rPr>
          <w:rFonts w:ascii="Times New Roman" w:hAnsi="Times New Roman"/>
          <w:sz w:val="24"/>
          <w:szCs w:val="24"/>
        </w:rPr>
        <w:t xml:space="preserve">  </w:t>
      </w:r>
    </w:p>
    <w:p w:rsidR="005E6494" w:rsidRPr="003D1897" w:rsidRDefault="003D1897" w:rsidP="003D1897">
      <w:pPr>
        <w:pStyle w:val="ListeParagraf"/>
        <w:numPr>
          <w:ilvl w:val="0"/>
          <w:numId w:val="5"/>
        </w:numPr>
        <w:tabs>
          <w:tab w:val="left" w:pos="5103"/>
        </w:tabs>
        <w:spacing w:after="120"/>
        <w:rPr>
          <w:rFonts w:ascii="Times New Roman" w:hAnsi="Times New Roman"/>
          <w:sz w:val="24"/>
          <w:szCs w:val="24"/>
        </w:rPr>
      </w:pPr>
      <w:proofErr w:type="spellStart"/>
      <w:r w:rsidRPr="003D1897">
        <w:rPr>
          <w:rFonts w:ascii="Times New Roman" w:hAnsi="Times New Roman"/>
          <w:sz w:val="24"/>
          <w:szCs w:val="24"/>
        </w:rPr>
        <w:t>Öğr</w:t>
      </w:r>
      <w:proofErr w:type="spellEnd"/>
      <w:r w:rsidRPr="003D1897">
        <w:rPr>
          <w:rFonts w:ascii="Times New Roman" w:hAnsi="Times New Roman"/>
          <w:sz w:val="24"/>
          <w:szCs w:val="24"/>
        </w:rPr>
        <w:t>. Gör. Utku TÖNEL                              Bölüm Başkanı</w:t>
      </w:r>
    </w:p>
    <w:p w:rsidR="005E6494" w:rsidRPr="003D1897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D1897">
        <w:rPr>
          <w:rFonts w:ascii="Times New Roman" w:hAnsi="Times New Roman"/>
          <w:sz w:val="24"/>
          <w:szCs w:val="24"/>
        </w:rPr>
        <w:t>Öğr</w:t>
      </w:r>
      <w:proofErr w:type="spellEnd"/>
      <w:r w:rsidRPr="003D1897">
        <w:rPr>
          <w:rFonts w:ascii="Times New Roman" w:hAnsi="Times New Roman"/>
          <w:sz w:val="24"/>
          <w:szCs w:val="24"/>
        </w:rPr>
        <w:t>. Gör. Buse AKSOY                             İngilizce Hazırlık Programı Başkanı</w:t>
      </w:r>
    </w:p>
    <w:p w:rsidR="005E6494" w:rsidRPr="00A90599" w:rsidRDefault="005E6494" w:rsidP="00A90599">
      <w:pPr>
        <w:pStyle w:val="ListeParagraf"/>
        <w:numPr>
          <w:ilvl w:val="0"/>
          <w:numId w:val="5"/>
        </w:numPr>
        <w:tabs>
          <w:tab w:val="left" w:pos="4820"/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2222B">
        <w:rPr>
          <w:rFonts w:ascii="Times New Roman" w:hAnsi="Times New Roman"/>
          <w:sz w:val="24"/>
          <w:szCs w:val="24"/>
        </w:rPr>
        <w:t>Öğr</w:t>
      </w:r>
      <w:proofErr w:type="spellEnd"/>
      <w:r w:rsidRPr="00E2222B">
        <w:rPr>
          <w:rFonts w:ascii="Times New Roman" w:hAnsi="Times New Roman"/>
          <w:sz w:val="24"/>
          <w:szCs w:val="24"/>
        </w:rPr>
        <w:t>. Gör. Sercan Doğan ARISOY</w:t>
      </w:r>
      <w:r>
        <w:rPr>
          <w:rFonts w:ascii="Times New Roman" w:hAnsi="Times New Roman"/>
          <w:sz w:val="24"/>
          <w:szCs w:val="24"/>
        </w:rPr>
        <w:t xml:space="preserve">             E-Öğrenme Komisyonu Başkanı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4820"/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>. Gör. Elçin ÇİLİNGİR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7A51F2">
        <w:rPr>
          <w:rFonts w:ascii="Times New Roman" w:hAnsi="Times New Roman"/>
          <w:sz w:val="24"/>
          <w:szCs w:val="24"/>
        </w:rPr>
        <w:t>Müfredat Dışı Etkinlikler</w:t>
      </w:r>
      <w:r>
        <w:rPr>
          <w:rFonts w:ascii="Times New Roman" w:hAnsi="Times New Roman"/>
          <w:sz w:val="24"/>
          <w:szCs w:val="24"/>
        </w:rPr>
        <w:t xml:space="preserve"> Komisyonu Başkanı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>. Gör. Neslihan KARA</w:t>
      </w:r>
      <w:r>
        <w:rPr>
          <w:rFonts w:ascii="Times New Roman" w:hAnsi="Times New Roman"/>
          <w:sz w:val="24"/>
          <w:szCs w:val="24"/>
        </w:rPr>
        <w:t xml:space="preserve">                         Eğitim-Öğretim Komisyonu Üyesi</w:t>
      </w:r>
    </w:p>
    <w:p w:rsidR="005E6494" w:rsidRPr="007A51F2" w:rsidRDefault="005E6494" w:rsidP="005E6494">
      <w:pPr>
        <w:pStyle w:val="ListeParagraf"/>
        <w:numPr>
          <w:ilvl w:val="0"/>
          <w:numId w:val="5"/>
        </w:numPr>
        <w:tabs>
          <w:tab w:val="left" w:pos="4678"/>
          <w:tab w:val="left" w:pos="4820"/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>. Gör. Gökhan ALYAN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7A51F2">
        <w:rPr>
          <w:rFonts w:ascii="Times New Roman" w:hAnsi="Times New Roman"/>
          <w:sz w:val="24"/>
          <w:szCs w:val="24"/>
        </w:rPr>
        <w:t>Yabancı Dil Dersleri</w:t>
      </w:r>
      <w:r>
        <w:rPr>
          <w:rFonts w:ascii="Times New Roman" w:hAnsi="Times New Roman"/>
          <w:sz w:val="24"/>
          <w:szCs w:val="24"/>
        </w:rPr>
        <w:t xml:space="preserve"> Komisyonu Başkanı</w:t>
      </w:r>
    </w:p>
    <w:p w:rsidR="005E6494" w:rsidRDefault="005E6494" w:rsidP="005E6494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 xml:space="preserve">. Gör. </w:t>
      </w:r>
      <w:proofErr w:type="spellStart"/>
      <w:r w:rsidRPr="007A51F2">
        <w:rPr>
          <w:rFonts w:ascii="Times New Roman" w:hAnsi="Times New Roman"/>
          <w:sz w:val="24"/>
          <w:szCs w:val="24"/>
        </w:rPr>
        <w:t>Farnaz</w:t>
      </w:r>
      <w:proofErr w:type="spellEnd"/>
      <w:r w:rsidRPr="007A51F2">
        <w:rPr>
          <w:rFonts w:ascii="Times New Roman" w:hAnsi="Times New Roman"/>
          <w:sz w:val="24"/>
          <w:szCs w:val="24"/>
        </w:rPr>
        <w:t xml:space="preserve"> SABETİ</w:t>
      </w:r>
      <w:r>
        <w:rPr>
          <w:rFonts w:ascii="Times New Roman" w:hAnsi="Times New Roman"/>
          <w:sz w:val="24"/>
          <w:szCs w:val="24"/>
        </w:rPr>
        <w:t xml:space="preserve">                          Eğitim-Öğretim Komisyonu Üyesi</w:t>
      </w:r>
    </w:p>
    <w:p w:rsidR="009722E6" w:rsidRDefault="005E6494" w:rsidP="009722E6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>. Gör. Pınar ASLAN                              Eğitim-Öğretim Komisyonu Başkanı</w:t>
      </w:r>
    </w:p>
    <w:p w:rsidR="009722E6" w:rsidRPr="009722E6" w:rsidRDefault="009722E6" w:rsidP="009722E6">
      <w:pPr>
        <w:pStyle w:val="ListeParagraf"/>
        <w:numPr>
          <w:ilvl w:val="0"/>
          <w:numId w:val="5"/>
        </w:numPr>
        <w:rPr>
          <w:rFonts w:ascii="Times New Roman" w:hAnsi="Times New Roman"/>
          <w:sz w:val="24"/>
        </w:rPr>
      </w:pPr>
      <w:proofErr w:type="spellStart"/>
      <w:r w:rsidRPr="007A51F2">
        <w:rPr>
          <w:rFonts w:ascii="Times New Roman" w:hAnsi="Times New Roman"/>
          <w:sz w:val="24"/>
          <w:szCs w:val="24"/>
        </w:rPr>
        <w:t>Öğr</w:t>
      </w:r>
      <w:proofErr w:type="spellEnd"/>
      <w:r w:rsidRPr="007A51F2">
        <w:rPr>
          <w:rFonts w:ascii="Times New Roman" w:hAnsi="Times New Roman"/>
          <w:sz w:val="24"/>
          <w:szCs w:val="24"/>
        </w:rPr>
        <w:t xml:space="preserve">. Gör. Simge Sultan </w:t>
      </w:r>
      <w:proofErr w:type="gramStart"/>
      <w:r w:rsidRPr="007A51F2">
        <w:rPr>
          <w:rFonts w:ascii="Times New Roman" w:hAnsi="Times New Roman"/>
          <w:sz w:val="24"/>
          <w:szCs w:val="24"/>
        </w:rPr>
        <w:t>ÖZYÜREK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93D27">
        <w:rPr>
          <w:rFonts w:ascii="Times New Roman" w:hAnsi="Times New Roman"/>
          <w:sz w:val="24"/>
          <w:szCs w:val="24"/>
        </w:rPr>
        <w:t>Planlama</w:t>
      </w:r>
      <w:proofErr w:type="gramEnd"/>
      <w:r w:rsidRPr="00F93D27">
        <w:rPr>
          <w:rFonts w:ascii="Times New Roman" w:hAnsi="Times New Roman"/>
          <w:sz w:val="24"/>
          <w:szCs w:val="24"/>
        </w:rPr>
        <w:t xml:space="preserve"> ve Materyal Geliştirme Komisyonu Başkanı</w:t>
      </w:r>
    </w:p>
    <w:p w:rsidR="008D2A96" w:rsidRDefault="005E6494" w:rsidP="00C86EFA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Elif EKŞİ                                                     Yabancı Diller Yüksekokulu Sekreteri</w:t>
      </w:r>
    </w:p>
    <w:p w:rsidR="00C86EFA" w:rsidRPr="00053200" w:rsidRDefault="00C86EFA" w:rsidP="00C86EFA"/>
    <w:p w:rsidR="003D1897" w:rsidRDefault="00644F77" w:rsidP="00C86EFA">
      <w:pPr>
        <w:rPr>
          <w:b/>
          <w:u w:val="single"/>
        </w:rPr>
      </w:pPr>
      <w:r>
        <w:rPr>
          <w:b/>
          <w:u w:val="single"/>
        </w:rPr>
        <w:t>TOPLANTIYA KATILAMAYANLAR:</w:t>
      </w:r>
    </w:p>
    <w:p w:rsidR="003D1897" w:rsidRPr="00053200" w:rsidRDefault="003D1897" w:rsidP="00C86EFA">
      <w:pPr>
        <w:rPr>
          <w:b/>
          <w:u w:val="single"/>
        </w:rPr>
      </w:pPr>
    </w:p>
    <w:p w:rsidR="00724978" w:rsidRPr="005E6494" w:rsidRDefault="00724978" w:rsidP="00724978">
      <w:pPr>
        <w:pStyle w:val="ListeParagraf"/>
        <w:numPr>
          <w:ilvl w:val="0"/>
          <w:numId w:val="10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Berke ÖZGÜL                                             Yabancı Diller Yüksekokulu Öğrenci Temsilcisi</w:t>
      </w:r>
    </w:p>
    <w:p w:rsidR="008C7295" w:rsidRPr="009722E6" w:rsidRDefault="008C7295" w:rsidP="009722E6"/>
    <w:p w:rsidR="00C86EFA" w:rsidRDefault="00644F77" w:rsidP="00C86EFA">
      <w:pPr>
        <w:rPr>
          <w:b/>
          <w:u w:val="single"/>
        </w:rPr>
      </w:pPr>
      <w:r>
        <w:rPr>
          <w:b/>
          <w:u w:val="single"/>
        </w:rPr>
        <w:t>GÜNDEM MADDELERİ:</w:t>
      </w:r>
    </w:p>
    <w:p w:rsidR="00C86EFA" w:rsidRDefault="00C86EFA" w:rsidP="00C86EFA">
      <w:pPr>
        <w:rPr>
          <w:b/>
          <w:u w:val="single"/>
        </w:rPr>
      </w:pPr>
    </w:p>
    <w:p w:rsidR="005E6494" w:rsidRDefault="00464DBF" w:rsidP="005E6494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2026/0</w:t>
      </w:r>
      <w:r w:rsidR="009722E6">
        <w:rPr>
          <w:rFonts w:ascii="Times New Roman" w:hAnsi="Times New Roman"/>
          <w:sz w:val="24"/>
          <w:szCs w:val="24"/>
        </w:rPr>
        <w:t>6</w:t>
      </w:r>
      <w:r w:rsidR="005E6494">
        <w:rPr>
          <w:rFonts w:ascii="Times New Roman" w:hAnsi="Times New Roman"/>
          <w:sz w:val="24"/>
          <w:szCs w:val="24"/>
        </w:rPr>
        <w:t xml:space="preserve"> Sayılı Yüksekokul Birim Kalite Kurulu Gündemin Kabulü </w:t>
      </w:r>
      <w:proofErr w:type="spellStart"/>
      <w:r w:rsidR="005E6494">
        <w:rPr>
          <w:rFonts w:ascii="Times New Roman" w:hAnsi="Times New Roman"/>
          <w:sz w:val="24"/>
          <w:szCs w:val="24"/>
        </w:rPr>
        <w:t>Hk</w:t>
      </w:r>
      <w:proofErr w:type="spellEnd"/>
      <w:r w:rsidR="005E6494">
        <w:rPr>
          <w:rFonts w:ascii="Times New Roman" w:hAnsi="Times New Roman"/>
          <w:sz w:val="24"/>
          <w:szCs w:val="24"/>
        </w:rPr>
        <w:t>.</w:t>
      </w:r>
    </w:p>
    <w:p w:rsidR="009722E6" w:rsidRPr="009722E6" w:rsidRDefault="009722E6" w:rsidP="009722E6">
      <w:pPr>
        <w:pStyle w:val="ListeParagraf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9722E6">
        <w:rPr>
          <w:rFonts w:ascii="Times New Roman" w:hAnsi="Times New Roman"/>
          <w:sz w:val="24"/>
          <w:szCs w:val="24"/>
        </w:rPr>
        <w:t>Yabancı Diller Yüksekokulu’na Gelen Çağrıların Cevaplandırılma Süreçlerinin Çağrı Temsilcisi Tarafından Sunulması, Kalite Açısından Değerlendirilmesi, Tespit Ed</w:t>
      </w:r>
      <w:r>
        <w:rPr>
          <w:rFonts w:ascii="Times New Roman" w:hAnsi="Times New Roman"/>
          <w:sz w:val="24"/>
          <w:szCs w:val="24"/>
        </w:rPr>
        <w:t>ilen Aksaklıkların Görüşülmesi v</w:t>
      </w:r>
      <w:r w:rsidRPr="009722E6">
        <w:rPr>
          <w:rFonts w:ascii="Times New Roman" w:hAnsi="Times New Roman"/>
          <w:sz w:val="24"/>
          <w:szCs w:val="24"/>
        </w:rPr>
        <w:t>e İyileştirmeye Yönelik</w:t>
      </w:r>
      <w:r>
        <w:rPr>
          <w:rFonts w:ascii="Times New Roman" w:hAnsi="Times New Roman"/>
          <w:sz w:val="24"/>
          <w:szCs w:val="24"/>
        </w:rPr>
        <w:t xml:space="preserve"> Çözüm Önerilerinin Sunulması </w:t>
      </w:r>
      <w:proofErr w:type="spellStart"/>
      <w:r>
        <w:rPr>
          <w:rFonts w:ascii="Times New Roman" w:hAnsi="Times New Roman"/>
          <w:sz w:val="24"/>
          <w:szCs w:val="24"/>
        </w:rPr>
        <w:t>Hk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722E6" w:rsidRPr="009722E6" w:rsidRDefault="008C7295" w:rsidP="009722E6">
      <w:pPr>
        <w:pStyle w:val="ListeParagraf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A90599">
        <w:rPr>
          <w:rFonts w:ascii="Times New Roman" w:hAnsi="Times New Roman"/>
          <w:sz w:val="24"/>
          <w:szCs w:val="24"/>
        </w:rPr>
        <w:t xml:space="preserve"> </w:t>
      </w:r>
      <w:r w:rsidR="009722E6" w:rsidRPr="009722E6">
        <w:rPr>
          <w:rFonts w:ascii="Times New Roman" w:hAnsi="Times New Roman"/>
          <w:sz w:val="24"/>
        </w:rPr>
        <w:t>Eğitim</w:t>
      </w:r>
      <w:r w:rsidR="009722E6" w:rsidRPr="009722E6">
        <w:rPr>
          <w:rFonts w:ascii="Times New Roman" w:hAnsi="Times New Roman"/>
          <w:sz w:val="24"/>
        </w:rPr>
        <w:t>-</w:t>
      </w:r>
      <w:r w:rsidR="009722E6" w:rsidRPr="009722E6">
        <w:rPr>
          <w:rFonts w:ascii="Times New Roman" w:hAnsi="Times New Roman"/>
          <w:sz w:val="24"/>
        </w:rPr>
        <w:t xml:space="preserve">Öğretim Komisyonu </w:t>
      </w:r>
      <w:r w:rsidR="009722E6" w:rsidRPr="009722E6">
        <w:rPr>
          <w:rFonts w:ascii="Times New Roman" w:hAnsi="Times New Roman"/>
          <w:sz w:val="24"/>
        </w:rPr>
        <w:t xml:space="preserve">Tarafından </w:t>
      </w:r>
      <w:r w:rsidR="009722E6" w:rsidRPr="009722E6">
        <w:rPr>
          <w:rFonts w:ascii="Times New Roman" w:hAnsi="Times New Roman"/>
          <w:sz w:val="24"/>
        </w:rPr>
        <w:t xml:space="preserve">PÜKO </w:t>
      </w:r>
      <w:r w:rsidR="009722E6" w:rsidRPr="009722E6">
        <w:rPr>
          <w:rFonts w:ascii="Times New Roman" w:hAnsi="Times New Roman"/>
          <w:sz w:val="24"/>
        </w:rPr>
        <w:t>Süreçleri Ha</w:t>
      </w:r>
      <w:r w:rsidR="009722E6">
        <w:rPr>
          <w:rFonts w:ascii="Times New Roman" w:hAnsi="Times New Roman"/>
          <w:sz w:val="24"/>
        </w:rPr>
        <w:t>kkında Bilgilendirme Yapılması v</w:t>
      </w:r>
      <w:r w:rsidR="009722E6" w:rsidRPr="009722E6">
        <w:rPr>
          <w:rFonts w:ascii="Times New Roman" w:hAnsi="Times New Roman"/>
          <w:sz w:val="24"/>
        </w:rPr>
        <w:t xml:space="preserve">e Öğrencilerin Yabancı Dil Gelişimini Desteklemek Amacıyla Yürütülen </w:t>
      </w:r>
      <w:r w:rsidR="009722E6" w:rsidRPr="009722E6">
        <w:rPr>
          <w:rFonts w:ascii="Times New Roman" w:hAnsi="Times New Roman"/>
          <w:sz w:val="24"/>
        </w:rPr>
        <w:t xml:space="preserve">PATH </w:t>
      </w:r>
      <w:r w:rsidR="009722E6" w:rsidRPr="009722E6">
        <w:rPr>
          <w:rFonts w:ascii="Times New Roman" w:hAnsi="Times New Roman"/>
          <w:sz w:val="24"/>
        </w:rPr>
        <w:t xml:space="preserve">Uygulamasının </w:t>
      </w:r>
      <w:r w:rsidR="009722E6" w:rsidRPr="009722E6">
        <w:rPr>
          <w:rFonts w:ascii="Times New Roman" w:hAnsi="Times New Roman"/>
          <w:sz w:val="24"/>
        </w:rPr>
        <w:t xml:space="preserve">PÜKO </w:t>
      </w:r>
      <w:r w:rsidR="009722E6" w:rsidRPr="009722E6">
        <w:rPr>
          <w:rFonts w:ascii="Times New Roman" w:hAnsi="Times New Roman"/>
          <w:sz w:val="24"/>
        </w:rPr>
        <w:t xml:space="preserve">Döngüsü Kapsamında Değerlendirilerek Sürdürülebilir İyileştirme Sürecine </w:t>
      </w:r>
      <w:r w:rsidR="009722E6">
        <w:rPr>
          <w:rFonts w:ascii="Times New Roman" w:hAnsi="Times New Roman"/>
          <w:sz w:val="24"/>
        </w:rPr>
        <w:t xml:space="preserve">Dönüştürülmesinin Görüşülmesi </w:t>
      </w:r>
      <w:proofErr w:type="spellStart"/>
      <w:r w:rsidR="009722E6">
        <w:rPr>
          <w:rFonts w:ascii="Times New Roman" w:hAnsi="Times New Roman"/>
          <w:sz w:val="24"/>
        </w:rPr>
        <w:t>Hk</w:t>
      </w:r>
      <w:proofErr w:type="spellEnd"/>
      <w:r w:rsidR="009722E6">
        <w:rPr>
          <w:rFonts w:ascii="Times New Roman" w:hAnsi="Times New Roman"/>
          <w:sz w:val="24"/>
        </w:rPr>
        <w:t>.</w:t>
      </w:r>
    </w:p>
    <w:p w:rsidR="002251DB" w:rsidRDefault="002251DB" w:rsidP="00C86EFA">
      <w:pPr>
        <w:tabs>
          <w:tab w:val="left" w:pos="4035"/>
        </w:tabs>
        <w:rPr>
          <w:b/>
          <w:u w:val="single"/>
        </w:rPr>
      </w:pPr>
    </w:p>
    <w:p w:rsidR="00C86EFA" w:rsidRDefault="00644F77" w:rsidP="00C86EFA">
      <w:pPr>
        <w:tabs>
          <w:tab w:val="left" w:pos="4035"/>
        </w:tabs>
        <w:rPr>
          <w:b/>
          <w:u w:val="single"/>
        </w:rPr>
      </w:pPr>
      <w:r>
        <w:rPr>
          <w:b/>
          <w:u w:val="single"/>
        </w:rPr>
        <w:t>KARARLAR:</w:t>
      </w:r>
    </w:p>
    <w:p w:rsidR="002251DB" w:rsidRDefault="002251DB" w:rsidP="00C86EFA">
      <w:pPr>
        <w:tabs>
          <w:tab w:val="left" w:pos="4035"/>
        </w:tabs>
        <w:rPr>
          <w:b/>
          <w:u w:val="single"/>
        </w:rPr>
      </w:pPr>
    </w:p>
    <w:p w:rsidR="00C86EFA" w:rsidRPr="006A60D0" w:rsidRDefault="00C86EFA" w:rsidP="00193D48">
      <w:pPr>
        <w:tabs>
          <w:tab w:val="left" w:pos="1843"/>
          <w:tab w:val="left" w:pos="6096"/>
        </w:tabs>
        <w:ind w:left="426"/>
        <w:rPr>
          <w:b/>
          <w:u w:val="single"/>
        </w:rPr>
      </w:pPr>
    </w:p>
    <w:p w:rsidR="00C86EFA" w:rsidRDefault="00832D42" w:rsidP="005E6494">
      <w:pPr>
        <w:tabs>
          <w:tab w:val="left" w:pos="142"/>
          <w:tab w:val="left" w:pos="284"/>
        </w:tabs>
        <w:ind w:firstLine="424"/>
        <w:jc w:val="both"/>
      </w:pPr>
      <w:r>
        <w:rPr>
          <w:b/>
        </w:rPr>
        <w:t>KARAR NO: 2026-0</w:t>
      </w:r>
      <w:r w:rsidR="009722E6">
        <w:rPr>
          <w:b/>
        </w:rPr>
        <w:t>6</w:t>
      </w:r>
      <w:r w:rsidR="00644F77" w:rsidRPr="00A01FE5">
        <w:rPr>
          <w:b/>
        </w:rPr>
        <w:t>-1:</w:t>
      </w:r>
      <w:r w:rsidR="005E6494">
        <w:t xml:space="preserve"> </w:t>
      </w:r>
      <w:r w:rsidR="009722E6">
        <w:t xml:space="preserve">Dr. </w:t>
      </w:r>
      <w:proofErr w:type="spellStart"/>
      <w:r w:rsidR="009722E6">
        <w:t>Öğr</w:t>
      </w:r>
      <w:proofErr w:type="spellEnd"/>
      <w:r w:rsidR="009722E6">
        <w:t>. Üyesi Şahin GÖK</w:t>
      </w:r>
      <w:r w:rsidR="00644F77">
        <w:t xml:space="preserve"> başkanlığında toplanıldı ve gündem oy birliği ile onaylandı. </w:t>
      </w:r>
    </w:p>
    <w:p w:rsidR="002251DB" w:rsidRDefault="002251DB" w:rsidP="005E6494">
      <w:pPr>
        <w:tabs>
          <w:tab w:val="left" w:pos="142"/>
          <w:tab w:val="left" w:pos="284"/>
        </w:tabs>
        <w:ind w:firstLine="424"/>
        <w:jc w:val="both"/>
      </w:pPr>
    </w:p>
    <w:p w:rsidR="00C86EFA" w:rsidRDefault="00C86EFA" w:rsidP="00EF704B">
      <w:pPr>
        <w:shd w:val="clear" w:color="auto" w:fill="FFFFFF"/>
        <w:jc w:val="both"/>
      </w:pPr>
    </w:p>
    <w:p w:rsidR="00EF704B" w:rsidRPr="009722E6" w:rsidRDefault="009722E6" w:rsidP="009722E6">
      <w:pPr>
        <w:spacing w:line="276" w:lineRule="auto"/>
        <w:ind w:firstLine="426"/>
        <w:jc w:val="both"/>
        <w:rPr>
          <w:rFonts w:eastAsia="Calibri"/>
          <w:lang w:eastAsia="en-US"/>
        </w:rPr>
      </w:pPr>
      <w:r>
        <w:rPr>
          <w:b/>
        </w:rPr>
        <w:t>KARAR NO:2026-06</w:t>
      </w:r>
      <w:r w:rsidR="00152F9F">
        <w:rPr>
          <w:b/>
        </w:rPr>
        <w:t>-2</w:t>
      </w:r>
      <w:r w:rsidR="00EF704B">
        <w:t>:</w:t>
      </w:r>
      <w:r w:rsidR="00EF704B" w:rsidRPr="00EF704B">
        <w:t xml:space="preserve"> </w:t>
      </w:r>
      <w:r>
        <w:t>Çağrı</w:t>
      </w:r>
      <w:r w:rsidRPr="009722E6">
        <w:t xml:space="preserve"> sorumlusu</w:t>
      </w:r>
      <w:r>
        <w:t xml:space="preserve"> tarafından gerçekleştirilen sunum kapsamında, çağrı sorumlusu</w:t>
      </w:r>
      <w:r w:rsidRPr="009722E6">
        <w:t xml:space="preserve"> 7136 numaralı hatta gelen çağ</w:t>
      </w:r>
      <w:r>
        <w:t xml:space="preserve">rıları cevapladığını belirtmiş </w:t>
      </w:r>
      <w:r w:rsidRPr="009722E6">
        <w:t>olup,  cevapsız görünen çağrıların 7814 numaralı hatta ait olduğunu ve bu hattın bağlı bulunduğu telefon cihazının arızalı (kırık) olduğunu ifade etmiştir. Yapılan değerlendirme sonucunda, 7814 numaralı hat</w:t>
      </w:r>
      <w:r>
        <w:t>tın iptal veya tamir edilmesine</w:t>
      </w:r>
      <w:r w:rsidRPr="009722E6">
        <w:t xml:space="preserve">, gelen aramaların yalnızca çağrı sorumlusuna ait 7136 numaralı hatta yönlendirilmesine ve Çözüm Merkezi ile ortak bir eğitim </w:t>
      </w:r>
      <w:r>
        <w:t>planlanmasına</w:t>
      </w:r>
      <w:r w:rsidR="00727775" w:rsidRPr="00727775">
        <w:t xml:space="preserve"> oy birliği ile karar verilmiştir.</w:t>
      </w:r>
    </w:p>
    <w:p w:rsidR="002251DB" w:rsidRDefault="002251DB" w:rsidP="00EF704B">
      <w:pPr>
        <w:shd w:val="clear" w:color="auto" w:fill="FFFFFF"/>
        <w:ind w:firstLine="708"/>
        <w:jc w:val="both"/>
      </w:pPr>
    </w:p>
    <w:p w:rsidR="00B11C8F" w:rsidRDefault="009722E6" w:rsidP="00B11C8F">
      <w:pPr>
        <w:shd w:val="clear" w:color="auto" w:fill="FFFFFF"/>
        <w:tabs>
          <w:tab w:val="left" w:pos="567"/>
        </w:tabs>
        <w:spacing w:line="276" w:lineRule="auto"/>
        <w:jc w:val="both"/>
      </w:pPr>
      <w:r>
        <w:rPr>
          <w:b/>
        </w:rPr>
        <w:t xml:space="preserve">       KARAR NO:2026-06</w:t>
      </w:r>
      <w:r w:rsidR="00B41FFF">
        <w:rPr>
          <w:b/>
        </w:rPr>
        <w:t>-3</w:t>
      </w:r>
      <w:r w:rsidR="00B41FFF">
        <w:t>:</w:t>
      </w:r>
      <w:r w:rsidR="00B41FFF" w:rsidRPr="00B41FFF">
        <w:t xml:space="preserve"> </w:t>
      </w:r>
      <w:r w:rsidR="00B11C8F">
        <w:t>Eğitim-Öğretim Komisyonu tarafından gerçekleştirilen sunum kapsamında; 866 öğrenci ile görüşme yapıldığı, öğrencilerin dil becerilerine (</w:t>
      </w:r>
      <w:proofErr w:type="spellStart"/>
      <w:r w:rsidR="00B11C8F">
        <w:t>skill</w:t>
      </w:r>
      <w:proofErr w:type="spellEnd"/>
      <w:r w:rsidR="00B11C8F">
        <w:t xml:space="preserve"> dersleri) ilişkin güçlü ve geliştirilmesi gereken yönlerinin tespit edildiği ve bu doğrultuda çözüm önerilerinin geliştirildiği ifade edilmiştir. Öğrencilerden elde edilen geri bildirimler doğrultusunda gramer içeriklerinde güncellemeler yapıldığı, ayrıca Main Course ve </w:t>
      </w:r>
      <w:proofErr w:type="spellStart"/>
      <w:r w:rsidR="00B11C8F">
        <w:t>Writing</w:t>
      </w:r>
      <w:proofErr w:type="spellEnd"/>
      <w:r w:rsidR="00B11C8F">
        <w:t xml:space="preserve"> derslerine yönelik düzenlemelerin ger</w:t>
      </w:r>
      <w:r w:rsidR="00B11C8F">
        <w:t>çekleştirildiği belirtilmiştir.</w:t>
      </w:r>
    </w:p>
    <w:p w:rsidR="00A22E59" w:rsidRDefault="00B11C8F" w:rsidP="00A22E59">
      <w:pPr>
        <w:shd w:val="clear" w:color="auto" w:fill="FFFFFF"/>
        <w:tabs>
          <w:tab w:val="left" w:pos="567"/>
        </w:tabs>
        <w:spacing w:line="276" w:lineRule="auto"/>
        <w:jc w:val="both"/>
      </w:pPr>
      <w:r>
        <w:t>Bunun yanı sıra, ders dışı öğrenme süreçlerinin desteklenmesine yönelik çeşitli öneriler sunulmuş olup, PATH uygulamasının ikinci aşaması (PATH 2) kapsamında veri toplama sürecinin devam et</w:t>
      </w:r>
      <w:r>
        <w:t xml:space="preserve">mesine </w:t>
      </w:r>
      <w:r w:rsidR="002251DB" w:rsidRPr="002251DB">
        <w:t>oy birliği ile karar verilmiştir.</w:t>
      </w:r>
    </w:p>
    <w:p w:rsidR="00D32E93" w:rsidRDefault="00D32E93" w:rsidP="00B41FFF">
      <w:pPr>
        <w:tabs>
          <w:tab w:val="left" w:pos="1134"/>
        </w:tabs>
        <w:jc w:val="center"/>
      </w:pPr>
    </w:p>
    <w:p w:rsidR="002251DB" w:rsidRDefault="002251DB" w:rsidP="00B41FFF">
      <w:pPr>
        <w:tabs>
          <w:tab w:val="left" w:pos="1134"/>
        </w:tabs>
        <w:jc w:val="center"/>
      </w:pPr>
    </w:p>
    <w:p w:rsidR="002251DB" w:rsidRDefault="00644F77" w:rsidP="00A22E59">
      <w:pPr>
        <w:tabs>
          <w:tab w:val="left" w:pos="1134"/>
        </w:tabs>
        <w:jc w:val="center"/>
      </w:pPr>
      <w:r w:rsidRPr="00CC7DE5">
        <w:t>Gelen evrak ve temenni olmadığından toplantıya son verildi.</w:t>
      </w:r>
    </w:p>
    <w:p w:rsidR="002251DB" w:rsidRDefault="002251DB" w:rsidP="00C86EFA">
      <w:pPr>
        <w:tabs>
          <w:tab w:val="left" w:pos="1134"/>
        </w:tabs>
        <w:jc w:val="both"/>
      </w:pPr>
    </w:p>
    <w:p w:rsidR="002251DB" w:rsidRDefault="002251DB" w:rsidP="00C86EFA">
      <w:pPr>
        <w:tabs>
          <w:tab w:val="left" w:pos="1134"/>
        </w:tabs>
        <w:jc w:val="both"/>
      </w:pPr>
    </w:p>
    <w:p w:rsidR="002251DB" w:rsidRDefault="002251DB" w:rsidP="00C86EFA">
      <w:pPr>
        <w:tabs>
          <w:tab w:val="left" w:pos="1134"/>
        </w:tabs>
        <w:jc w:val="both"/>
      </w:pPr>
    </w:p>
    <w:p w:rsidR="002251DB" w:rsidRDefault="002251DB" w:rsidP="00C86EFA">
      <w:pPr>
        <w:tabs>
          <w:tab w:val="left" w:pos="1134"/>
        </w:tabs>
        <w:jc w:val="both"/>
      </w:pPr>
    </w:p>
    <w:p w:rsidR="002251DB" w:rsidRDefault="002251DB" w:rsidP="00C86EFA">
      <w:pPr>
        <w:tabs>
          <w:tab w:val="left" w:pos="1134"/>
        </w:tabs>
        <w:jc w:val="both"/>
      </w:pPr>
    </w:p>
    <w:p w:rsidR="002251DB" w:rsidRDefault="002251DB" w:rsidP="00C86EFA">
      <w:pPr>
        <w:tabs>
          <w:tab w:val="left" w:pos="1134"/>
        </w:tabs>
        <w:jc w:val="both"/>
      </w:pPr>
    </w:p>
    <w:p w:rsidR="002251DB" w:rsidRDefault="002251DB" w:rsidP="00C86EFA">
      <w:pPr>
        <w:tabs>
          <w:tab w:val="left" w:pos="1134"/>
        </w:tabs>
        <w:jc w:val="both"/>
      </w:pPr>
    </w:p>
    <w:p w:rsidR="002251DB" w:rsidRDefault="002251DB" w:rsidP="00C86EFA">
      <w:pPr>
        <w:tabs>
          <w:tab w:val="left" w:pos="1134"/>
        </w:tabs>
        <w:jc w:val="both"/>
      </w:pPr>
    </w:p>
    <w:p w:rsidR="002251DB" w:rsidRDefault="002251DB" w:rsidP="00C86EFA">
      <w:pPr>
        <w:tabs>
          <w:tab w:val="left" w:pos="1134"/>
        </w:tabs>
        <w:jc w:val="both"/>
      </w:pPr>
    </w:p>
    <w:p w:rsidR="002251DB" w:rsidRDefault="002251DB" w:rsidP="00C86EFA">
      <w:pPr>
        <w:tabs>
          <w:tab w:val="left" w:pos="1134"/>
        </w:tabs>
        <w:jc w:val="both"/>
      </w:pPr>
    </w:p>
    <w:p w:rsidR="00A22E59" w:rsidRDefault="00A22E59" w:rsidP="00C86EFA">
      <w:pPr>
        <w:tabs>
          <w:tab w:val="left" w:pos="1134"/>
        </w:tabs>
        <w:jc w:val="both"/>
      </w:pPr>
    </w:p>
    <w:p w:rsidR="00A22E59" w:rsidRDefault="00A22E59" w:rsidP="00C86EFA">
      <w:pPr>
        <w:tabs>
          <w:tab w:val="left" w:pos="1134"/>
        </w:tabs>
        <w:jc w:val="both"/>
      </w:pPr>
    </w:p>
    <w:p w:rsidR="00A22E59" w:rsidRDefault="00A22E59" w:rsidP="00C86EFA">
      <w:pPr>
        <w:tabs>
          <w:tab w:val="left" w:pos="1134"/>
        </w:tabs>
        <w:jc w:val="both"/>
      </w:pPr>
    </w:p>
    <w:p w:rsidR="00A22E59" w:rsidRDefault="00A22E59" w:rsidP="00C86EFA">
      <w:pPr>
        <w:tabs>
          <w:tab w:val="left" w:pos="1134"/>
        </w:tabs>
        <w:jc w:val="both"/>
      </w:pPr>
    </w:p>
    <w:p w:rsidR="00A22E59" w:rsidRDefault="00A22E59" w:rsidP="00C86EFA">
      <w:pPr>
        <w:tabs>
          <w:tab w:val="left" w:pos="1134"/>
        </w:tabs>
        <w:jc w:val="both"/>
      </w:pPr>
    </w:p>
    <w:p w:rsidR="00A22E59" w:rsidRDefault="00A22E59" w:rsidP="00C86EFA">
      <w:pPr>
        <w:tabs>
          <w:tab w:val="left" w:pos="1134"/>
        </w:tabs>
        <w:jc w:val="both"/>
      </w:pPr>
    </w:p>
    <w:p w:rsidR="004D6C7A" w:rsidRPr="004F79A6" w:rsidRDefault="00644F77" w:rsidP="004F79A6">
      <w:pPr>
        <w:tabs>
          <w:tab w:val="left" w:pos="1134"/>
        </w:tabs>
        <w:jc w:val="center"/>
        <w:rPr>
          <w:b/>
        </w:rPr>
      </w:pPr>
      <w:r w:rsidRPr="004F79A6">
        <w:rPr>
          <w:b/>
        </w:rPr>
        <w:lastRenderedPageBreak/>
        <w:t>Katılımcı İmzaları</w:t>
      </w:r>
    </w:p>
    <w:p w:rsidR="004F79A6" w:rsidRDefault="00644F77" w:rsidP="00FF0261">
      <w:pPr>
        <w:tabs>
          <w:tab w:val="left" w:pos="609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</w:p>
    <w:tbl>
      <w:tblPr>
        <w:tblStyle w:val="TabloKlavuzu1"/>
        <w:tblW w:w="10485" w:type="dxa"/>
        <w:jc w:val="center"/>
        <w:tblLook w:val="04A0" w:firstRow="1" w:lastRow="0" w:firstColumn="1" w:lastColumn="0" w:noHBand="0" w:noVBand="1"/>
      </w:tblPr>
      <w:tblGrid>
        <w:gridCol w:w="3402"/>
        <w:gridCol w:w="3627"/>
        <w:gridCol w:w="3456"/>
      </w:tblGrid>
      <w:tr w:rsidR="00E66FC1" w:rsidTr="00A06FE0">
        <w:trPr>
          <w:trHeight w:val="1466"/>
          <w:jc w:val="center"/>
        </w:trPr>
        <w:tc>
          <w:tcPr>
            <w:tcW w:w="3402" w:type="dxa"/>
          </w:tcPr>
          <w:p w:rsidR="005E6494" w:rsidRDefault="005E6494" w:rsidP="00D9596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Dr.Öğr</w:t>
            </w:r>
            <w:proofErr w:type="spellEnd"/>
            <w:r>
              <w:rPr>
                <w:color w:val="000000"/>
              </w:rPr>
              <w:t xml:space="preserve">. Üyesi Şahin GÖK   </w:t>
            </w:r>
          </w:p>
          <w:p w:rsidR="004F79A6" w:rsidRPr="004D6C7A" w:rsidRDefault="009722E6" w:rsidP="009722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(Müdür)  </w:t>
            </w:r>
            <w:r w:rsidR="005E6494">
              <w:rPr>
                <w:color w:val="000000"/>
              </w:rPr>
              <w:t xml:space="preserve"> </w:t>
            </w:r>
          </w:p>
        </w:tc>
        <w:tc>
          <w:tcPr>
            <w:tcW w:w="3627" w:type="dxa"/>
          </w:tcPr>
          <w:p w:rsidR="005E6494" w:rsidRDefault="005E6494" w:rsidP="00D95966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Naime</w:t>
            </w:r>
            <w:proofErr w:type="spellEnd"/>
            <w:r>
              <w:t xml:space="preserve"> AKYÜREK</w:t>
            </w:r>
          </w:p>
          <w:p w:rsidR="004F79A6" w:rsidRPr="004D6C7A" w:rsidRDefault="005E6494" w:rsidP="00D95966">
            <w:pPr>
              <w:jc w:val="center"/>
            </w:pPr>
            <w:r>
              <w:rPr>
                <w:color w:val="000000"/>
              </w:rPr>
              <w:t>(Yüksekokul Kalite Temsilcisi</w:t>
            </w:r>
            <w:r>
              <w:t xml:space="preserve">  &amp; </w:t>
            </w:r>
            <w:r>
              <w:rPr>
                <w:color w:val="000000"/>
              </w:rPr>
              <w:t xml:space="preserve">Müdür </w:t>
            </w:r>
            <w:r w:rsidRPr="00B33365">
              <w:rPr>
                <w:color w:val="000000"/>
              </w:rPr>
              <w:t>Yardımcısı</w:t>
            </w:r>
            <w:r>
              <w:t>)</w:t>
            </w:r>
            <w:r w:rsidRPr="00B33365">
              <w:t xml:space="preserve"> </w:t>
            </w:r>
            <w:r>
              <w:rPr>
                <w:color w:val="000000"/>
              </w:rPr>
              <w:t xml:space="preserve">                    </w:t>
            </w:r>
          </w:p>
          <w:p w:rsidR="004F79A6" w:rsidRPr="004D6C7A" w:rsidRDefault="004F79A6" w:rsidP="00D95966">
            <w:pPr>
              <w:jc w:val="center"/>
            </w:pPr>
          </w:p>
          <w:p w:rsidR="004F79A6" w:rsidRPr="004D6C7A" w:rsidRDefault="004F79A6" w:rsidP="00D95966">
            <w:pPr>
              <w:jc w:val="center"/>
            </w:pPr>
          </w:p>
          <w:p w:rsidR="004F79A6" w:rsidRPr="004D6C7A" w:rsidRDefault="004F79A6" w:rsidP="00D95966">
            <w:pPr>
              <w:jc w:val="center"/>
            </w:pPr>
          </w:p>
          <w:p w:rsidR="004F79A6" w:rsidRPr="004D6C7A" w:rsidRDefault="004F79A6" w:rsidP="00D95966">
            <w:pPr>
              <w:jc w:val="center"/>
            </w:pPr>
          </w:p>
        </w:tc>
        <w:tc>
          <w:tcPr>
            <w:tcW w:w="3456" w:type="dxa"/>
          </w:tcPr>
          <w:p w:rsidR="004F79A6" w:rsidRDefault="005E6494" w:rsidP="00D95966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Amir </w:t>
            </w:r>
            <w:proofErr w:type="spellStart"/>
            <w:r>
              <w:t>Attari</w:t>
            </w:r>
            <w:proofErr w:type="spellEnd"/>
            <w:r>
              <w:t xml:space="preserve"> KHAMENEH</w:t>
            </w:r>
          </w:p>
          <w:p w:rsidR="005E6494" w:rsidRPr="004D6C7A" w:rsidRDefault="005E6494" w:rsidP="003D189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(</w:t>
            </w:r>
            <w:r w:rsidRPr="00201DAB">
              <w:rPr>
                <w:color w:val="000000"/>
              </w:rPr>
              <w:t>Müdür Yardımcısı</w:t>
            </w:r>
            <w:r>
              <w:rPr>
                <w:color w:val="000000"/>
              </w:rPr>
              <w:t>)</w:t>
            </w:r>
            <w:r w:rsidRPr="00201DAB">
              <w:t xml:space="preserve">  </w:t>
            </w:r>
          </w:p>
        </w:tc>
      </w:tr>
      <w:tr w:rsidR="00E66FC1" w:rsidTr="00380073">
        <w:trPr>
          <w:trHeight w:val="1905"/>
          <w:jc w:val="center"/>
        </w:trPr>
        <w:tc>
          <w:tcPr>
            <w:tcW w:w="3402" w:type="dxa"/>
            <w:vAlign w:val="bottom"/>
          </w:tcPr>
          <w:p w:rsidR="004F79A6" w:rsidRDefault="005E6494" w:rsidP="005E6494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Utku TÖNEL</w:t>
            </w:r>
          </w:p>
          <w:p w:rsidR="005E6494" w:rsidRDefault="005E6494" w:rsidP="005E6494">
            <w:pPr>
              <w:jc w:val="center"/>
            </w:pPr>
            <w:r>
              <w:t>(Bölüm Başkanı)</w:t>
            </w:r>
            <w:r w:rsidR="00464DBF">
              <w:t xml:space="preserve"> </w:t>
            </w:r>
          </w:p>
          <w:p w:rsidR="005E6494" w:rsidRDefault="005E6494" w:rsidP="005E6494">
            <w:pPr>
              <w:jc w:val="center"/>
            </w:pPr>
          </w:p>
          <w:p w:rsidR="005E6494" w:rsidRDefault="005E6494" w:rsidP="005E6494">
            <w:pPr>
              <w:jc w:val="center"/>
            </w:pPr>
          </w:p>
          <w:p w:rsidR="005E6494" w:rsidRPr="005E6494" w:rsidRDefault="005E6494" w:rsidP="005E6494">
            <w:pPr>
              <w:tabs>
                <w:tab w:val="left" w:pos="5103"/>
              </w:tabs>
              <w:spacing w:after="120"/>
            </w:pPr>
            <w:r>
              <w:t xml:space="preserve">           </w:t>
            </w:r>
          </w:p>
          <w:p w:rsidR="005E6494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27" w:type="dxa"/>
            <w:vAlign w:val="bottom"/>
          </w:tcPr>
          <w:p w:rsidR="005E6494" w:rsidRDefault="005E6494" w:rsidP="00D95966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Buse AKSOY  </w:t>
            </w:r>
          </w:p>
          <w:p w:rsidR="005E6494" w:rsidRDefault="005E6494" w:rsidP="00D95966">
            <w:pPr>
              <w:jc w:val="center"/>
            </w:pPr>
            <w:r>
              <w:t xml:space="preserve">(İngilizce Hazırlık Programı Başkanı) </w:t>
            </w: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4F79A6" w:rsidRPr="004D6C7A" w:rsidRDefault="004F79A6" w:rsidP="00D95966">
            <w:pPr>
              <w:jc w:val="center"/>
              <w:rPr>
                <w:highlight w:val="yellow"/>
              </w:rPr>
            </w:pPr>
          </w:p>
        </w:tc>
        <w:tc>
          <w:tcPr>
            <w:tcW w:w="3456" w:type="dxa"/>
            <w:shd w:val="clear" w:color="auto" w:fill="auto"/>
            <w:vAlign w:val="bottom"/>
          </w:tcPr>
          <w:p w:rsidR="005E6494" w:rsidRDefault="005E6494" w:rsidP="005E6494">
            <w:pPr>
              <w:jc w:val="center"/>
            </w:pPr>
            <w:proofErr w:type="spellStart"/>
            <w:r w:rsidRPr="00E2222B">
              <w:t>Öğr</w:t>
            </w:r>
            <w:proofErr w:type="spellEnd"/>
            <w:r w:rsidRPr="00E2222B">
              <w:t>. Gör. Sercan Doğan ARISOY</w:t>
            </w:r>
          </w:p>
          <w:p w:rsidR="005E6494" w:rsidRDefault="005E6494" w:rsidP="005E6494">
            <w:pPr>
              <w:jc w:val="center"/>
            </w:pPr>
            <w:r>
              <w:t>(E-Öğrenme Komisyonu Başkanı)</w:t>
            </w: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80073" w:rsidTr="00A06FE0">
        <w:trPr>
          <w:trHeight w:val="1125"/>
          <w:jc w:val="center"/>
        </w:trPr>
        <w:tc>
          <w:tcPr>
            <w:tcW w:w="3402" w:type="dxa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 w:rsidRPr="007A51F2">
              <w:t>Öğr</w:t>
            </w:r>
            <w:proofErr w:type="spellEnd"/>
            <w:r w:rsidRPr="007A51F2">
              <w:t>. Gör. Simge Sultan ÖZYÜREK</w:t>
            </w:r>
          </w:p>
          <w:p w:rsidR="00380073" w:rsidRDefault="00380073" w:rsidP="00380073">
            <w:pPr>
              <w:jc w:val="center"/>
            </w:pPr>
            <w:r>
              <w:t>(</w:t>
            </w:r>
            <w:r w:rsidRPr="00F93D27">
              <w:t>Planlama ve Materyal Geliştirme Komisyonu Başkanı</w:t>
            </w:r>
            <w:r>
              <w:t>)</w:t>
            </w:r>
          </w:p>
          <w:p w:rsidR="00380073" w:rsidRDefault="00380073" w:rsidP="008C7295">
            <w:pPr>
              <w:jc w:val="center"/>
            </w:pPr>
          </w:p>
          <w:p w:rsidR="00A67EC3" w:rsidRDefault="00A67EC3" w:rsidP="00A67EC3"/>
          <w:p w:rsidR="00A67EC3" w:rsidRDefault="00A67EC3" w:rsidP="00A67EC3"/>
          <w:p w:rsidR="00380073" w:rsidRDefault="00380073" w:rsidP="00380073"/>
          <w:p w:rsidR="00380073" w:rsidRDefault="00380073" w:rsidP="00D95966">
            <w:pPr>
              <w:jc w:val="center"/>
            </w:pPr>
          </w:p>
        </w:tc>
        <w:tc>
          <w:tcPr>
            <w:tcW w:w="3627" w:type="dxa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 w:rsidRPr="007A51F2">
              <w:t>Öğr</w:t>
            </w:r>
            <w:proofErr w:type="spellEnd"/>
            <w:r w:rsidRPr="007A51F2">
              <w:t>. Gör. Elçin ÇİLİNGİR</w:t>
            </w:r>
          </w:p>
          <w:p w:rsidR="00380073" w:rsidRDefault="00380073" w:rsidP="00380073">
            <w:pPr>
              <w:jc w:val="center"/>
            </w:pPr>
            <w:r>
              <w:t>(</w:t>
            </w:r>
            <w:r w:rsidRPr="007A51F2">
              <w:t>Müfredat Dışı Etkinlikler</w:t>
            </w:r>
            <w:r>
              <w:t xml:space="preserve"> Komisyonu Başkanı)</w:t>
            </w:r>
          </w:p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Default="00380073" w:rsidP="00380073"/>
          <w:p w:rsidR="00380073" w:rsidRDefault="00380073" w:rsidP="00380073"/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  <w:r>
              <w:t xml:space="preserve">                          </w:t>
            </w:r>
          </w:p>
        </w:tc>
        <w:tc>
          <w:tcPr>
            <w:tcW w:w="3456" w:type="dxa"/>
            <w:shd w:val="clear" w:color="auto" w:fill="auto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 w:rsidRPr="007A51F2">
              <w:t>Öğr</w:t>
            </w:r>
            <w:proofErr w:type="spellEnd"/>
            <w:r w:rsidRPr="007A51F2">
              <w:t>. Gör. Neslihan KARA</w:t>
            </w:r>
          </w:p>
          <w:p w:rsidR="00380073" w:rsidRDefault="00380073" w:rsidP="00380073">
            <w:pPr>
              <w:tabs>
                <w:tab w:val="left" w:pos="5103"/>
              </w:tabs>
              <w:spacing w:after="120"/>
              <w:jc w:val="center"/>
            </w:pPr>
            <w:r>
              <w:t>(</w:t>
            </w:r>
            <w:r w:rsidRPr="00A06FE0">
              <w:t>Eğitim-Öğretim Komisyonu Üyesi</w:t>
            </w:r>
            <w:r>
              <w:t>)</w:t>
            </w:r>
          </w:p>
          <w:p w:rsidR="00380073" w:rsidRPr="00A06FE0" w:rsidRDefault="00380073" w:rsidP="00380073">
            <w:pPr>
              <w:tabs>
                <w:tab w:val="left" w:pos="5103"/>
              </w:tabs>
              <w:spacing w:after="120"/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Pr="00E2222B" w:rsidRDefault="00380073" w:rsidP="00D95966">
            <w:pPr>
              <w:jc w:val="center"/>
            </w:pPr>
          </w:p>
        </w:tc>
      </w:tr>
      <w:tr w:rsidR="00E66FC1" w:rsidTr="003D1897">
        <w:trPr>
          <w:trHeight w:val="1412"/>
          <w:jc w:val="center"/>
        </w:trPr>
        <w:tc>
          <w:tcPr>
            <w:tcW w:w="3402" w:type="dxa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 w:rsidRPr="007A51F2">
              <w:t>Öğr</w:t>
            </w:r>
            <w:proofErr w:type="spellEnd"/>
            <w:r w:rsidRPr="007A51F2">
              <w:t>. Gör. Gökhan ALYAN</w:t>
            </w:r>
          </w:p>
          <w:p w:rsidR="00380073" w:rsidRDefault="00380073" w:rsidP="00380073">
            <w:pPr>
              <w:jc w:val="center"/>
            </w:pPr>
            <w:r>
              <w:t>(</w:t>
            </w:r>
            <w:r w:rsidRPr="007A51F2">
              <w:t>Yabancı Dil Dersleri</w:t>
            </w:r>
            <w:r>
              <w:t xml:space="preserve"> Komisyonu Başkanı)</w:t>
            </w: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5E6494" w:rsidRPr="004D6C7A" w:rsidRDefault="005E6494" w:rsidP="00D9596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27" w:type="dxa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 w:rsidRPr="007A51F2">
              <w:t>Öğr</w:t>
            </w:r>
            <w:proofErr w:type="spellEnd"/>
            <w:r w:rsidRPr="007A51F2">
              <w:t xml:space="preserve">. Gör. </w:t>
            </w:r>
            <w:proofErr w:type="spellStart"/>
            <w:r w:rsidRPr="007A51F2">
              <w:t>Farnaz</w:t>
            </w:r>
            <w:proofErr w:type="spellEnd"/>
            <w:r w:rsidRPr="007A51F2">
              <w:t xml:space="preserve"> SABETİ</w:t>
            </w:r>
          </w:p>
          <w:p w:rsidR="00380073" w:rsidRDefault="00380073" w:rsidP="00380073">
            <w:pPr>
              <w:jc w:val="center"/>
            </w:pPr>
            <w:r>
              <w:t>(Eğitim-Öğretim Komisyonu Üyesi)</w:t>
            </w: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A06FE0" w:rsidRDefault="00A06FE0" w:rsidP="00D95966">
            <w:pPr>
              <w:jc w:val="center"/>
            </w:pPr>
          </w:p>
          <w:p w:rsidR="005E6494" w:rsidRPr="004D6C7A" w:rsidRDefault="005E6494" w:rsidP="003D1897">
            <w:pPr>
              <w:rPr>
                <w:highlight w:val="yellow"/>
              </w:rPr>
            </w:pPr>
          </w:p>
        </w:tc>
        <w:tc>
          <w:tcPr>
            <w:tcW w:w="3456" w:type="dxa"/>
            <w:shd w:val="clear" w:color="auto" w:fill="auto"/>
            <w:vAlign w:val="bottom"/>
          </w:tcPr>
          <w:p w:rsidR="00380073" w:rsidRDefault="00380073" w:rsidP="00380073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Pınar ASLAN</w:t>
            </w:r>
          </w:p>
          <w:p w:rsidR="00380073" w:rsidRDefault="00380073" w:rsidP="00380073">
            <w:pPr>
              <w:jc w:val="center"/>
            </w:pPr>
            <w:r>
              <w:t>(Eğitim-Öğretim Komisyonu Başkanı)</w:t>
            </w: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5E6494" w:rsidRDefault="005E6494" w:rsidP="00D95966">
            <w:pPr>
              <w:jc w:val="center"/>
            </w:pPr>
          </w:p>
          <w:p w:rsidR="00A06FE0" w:rsidRPr="004D6C7A" w:rsidRDefault="00A06FE0" w:rsidP="00A06FE0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380073" w:rsidTr="00380073">
        <w:trPr>
          <w:trHeight w:val="1095"/>
          <w:jc w:val="center"/>
        </w:trPr>
        <w:tc>
          <w:tcPr>
            <w:tcW w:w="3402" w:type="dxa"/>
            <w:vAlign w:val="bottom"/>
          </w:tcPr>
          <w:p w:rsidR="003D1897" w:rsidRDefault="003D1897" w:rsidP="003D1897">
            <w:pPr>
              <w:jc w:val="center"/>
            </w:pPr>
            <w:r w:rsidRPr="00A06FE0">
              <w:t>Elif EKŞİ</w:t>
            </w:r>
          </w:p>
          <w:p w:rsidR="003D1897" w:rsidRDefault="003D1897" w:rsidP="003D1897">
            <w:pPr>
              <w:jc w:val="center"/>
            </w:pPr>
            <w:r>
              <w:t>(Yabancı Diller Yüksekokulu Sekreteri)</w:t>
            </w:r>
          </w:p>
          <w:p w:rsidR="003D1897" w:rsidRDefault="003D1897" w:rsidP="003D1897">
            <w:pPr>
              <w:jc w:val="center"/>
            </w:pPr>
          </w:p>
          <w:p w:rsidR="003D1897" w:rsidRDefault="003D1897" w:rsidP="003D1897">
            <w:pPr>
              <w:jc w:val="center"/>
            </w:pPr>
          </w:p>
          <w:p w:rsidR="003D1897" w:rsidRDefault="003D1897" w:rsidP="003D1897">
            <w:pPr>
              <w:jc w:val="center"/>
            </w:pPr>
          </w:p>
          <w:p w:rsidR="003D1897" w:rsidRDefault="003D1897" w:rsidP="003D1897">
            <w:pPr>
              <w:jc w:val="center"/>
            </w:pPr>
          </w:p>
          <w:p w:rsidR="00380073" w:rsidRDefault="00380073" w:rsidP="00380073">
            <w:pPr>
              <w:jc w:val="center"/>
            </w:pPr>
          </w:p>
          <w:p w:rsidR="00380073" w:rsidRPr="007A51F2" w:rsidRDefault="00380073" w:rsidP="00D95966">
            <w:pPr>
              <w:jc w:val="center"/>
            </w:pPr>
          </w:p>
        </w:tc>
        <w:tc>
          <w:tcPr>
            <w:tcW w:w="3627" w:type="dxa"/>
            <w:vAlign w:val="bottom"/>
          </w:tcPr>
          <w:p w:rsidR="00B41FFF" w:rsidRDefault="00B41FFF" w:rsidP="00A67EC3">
            <w:pPr>
              <w:jc w:val="center"/>
            </w:pPr>
            <w:r>
              <w:t>Berke ÖZGÜL</w:t>
            </w:r>
          </w:p>
          <w:p w:rsidR="00B41FFF" w:rsidRDefault="00B41FFF" w:rsidP="00A67EC3">
            <w:pPr>
              <w:jc w:val="center"/>
            </w:pPr>
            <w:r>
              <w:t>(Yabancı Diller Yüksekokulu Öğrenci Temsilcisi)</w:t>
            </w:r>
            <w:r w:rsidR="00724978">
              <w:t xml:space="preserve"> (Katılmadı)</w:t>
            </w:r>
            <w:r w:rsidR="00724978">
              <w:rPr>
                <w:color w:val="000000"/>
              </w:rPr>
              <w:t xml:space="preserve">                    </w:t>
            </w:r>
          </w:p>
          <w:p w:rsidR="00A67EC3" w:rsidRDefault="00A67EC3" w:rsidP="00A67EC3">
            <w:pPr>
              <w:jc w:val="center"/>
            </w:pPr>
          </w:p>
          <w:p w:rsidR="00A67EC3" w:rsidRDefault="00A67EC3" w:rsidP="00A67EC3">
            <w:pPr>
              <w:jc w:val="center"/>
            </w:pPr>
          </w:p>
          <w:p w:rsidR="00380073" w:rsidRDefault="00380073" w:rsidP="00A67EC3">
            <w:pPr>
              <w:jc w:val="center"/>
            </w:pPr>
          </w:p>
          <w:p w:rsidR="00380073" w:rsidRDefault="00380073" w:rsidP="00A67EC3">
            <w:pPr>
              <w:jc w:val="center"/>
            </w:pPr>
          </w:p>
          <w:p w:rsidR="00380073" w:rsidRDefault="00380073" w:rsidP="00A67EC3">
            <w:pPr>
              <w:jc w:val="center"/>
            </w:pPr>
          </w:p>
          <w:p w:rsidR="00380073" w:rsidRPr="007A51F2" w:rsidRDefault="00380073" w:rsidP="00A67EC3">
            <w:pPr>
              <w:jc w:val="center"/>
            </w:pPr>
          </w:p>
        </w:tc>
        <w:tc>
          <w:tcPr>
            <w:tcW w:w="3456" w:type="dxa"/>
            <w:shd w:val="clear" w:color="auto" w:fill="auto"/>
            <w:vAlign w:val="bottom"/>
          </w:tcPr>
          <w:p w:rsidR="003D1897" w:rsidRDefault="003D1897" w:rsidP="003D1897">
            <w:pPr>
              <w:jc w:val="center"/>
            </w:pPr>
          </w:p>
          <w:p w:rsidR="003D1897" w:rsidRDefault="003D1897" w:rsidP="003D1897">
            <w:pPr>
              <w:jc w:val="center"/>
            </w:pPr>
          </w:p>
          <w:p w:rsidR="00380073" w:rsidRDefault="00380073" w:rsidP="00A06FE0"/>
        </w:tc>
      </w:tr>
    </w:tbl>
    <w:p w:rsidR="00217793" w:rsidRPr="00217793" w:rsidRDefault="00644F77" w:rsidP="00FF0261">
      <w:pPr>
        <w:tabs>
          <w:tab w:val="left" w:pos="6096"/>
        </w:tabs>
        <w:rPr>
          <w:b/>
          <w:u w:val="single"/>
        </w:rPr>
      </w:pPr>
      <w:r>
        <w:rPr>
          <w:sz w:val="22"/>
          <w:szCs w:val="22"/>
        </w:rPr>
        <w:t xml:space="preserve">                            </w:t>
      </w:r>
    </w:p>
    <w:sectPr w:rsidR="00217793" w:rsidRPr="00217793" w:rsidSect="00A06FE0">
      <w:headerReference w:type="default" r:id="rId7"/>
      <w:footerReference w:type="default" r:id="rId8"/>
      <w:pgSz w:w="11906" w:h="16838"/>
      <w:pgMar w:top="1417" w:right="849" w:bottom="709" w:left="851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E46" w:rsidRDefault="00C55E46">
      <w:r>
        <w:separator/>
      </w:r>
    </w:p>
  </w:endnote>
  <w:endnote w:type="continuationSeparator" w:id="0">
    <w:p w:rsidR="00C55E46" w:rsidRDefault="00C5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10092381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d w:val="1737737579"/>
          <w:docPartObj>
            <w:docPartGallery w:val="Page Numbers (Bottom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A114B8" w:rsidRPr="00577B06" w:rsidRDefault="00644F77" w:rsidP="00A114B8">
            <w:pPr>
              <w:rPr>
                <w:sz w:val="18"/>
                <w:szCs w:val="18"/>
              </w:rPr>
            </w:pPr>
            <w:r w:rsidRPr="00577B0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3DCE66" wp14:editId="19240E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</wp:posOffset>
                      </wp:positionV>
                      <wp:extent cx="6057900" cy="0"/>
                      <wp:effectExtent l="9525" t="6350" r="9525" b="12700"/>
                      <wp:wrapNone/>
                      <wp:docPr id="2" name="Düz Bağlayıc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line id="Düz Bağlayıcı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2.75pt" to="477pt,2.75pt"/>
                  </w:pict>
                </mc:Fallback>
              </mc:AlternateContent>
            </w:r>
          </w:p>
          <w:p w:rsidR="00A114B8" w:rsidRPr="00577B06" w:rsidRDefault="00644F77" w:rsidP="00A114B8">
            <w:pPr>
              <w:jc w:val="center"/>
              <w:rPr>
                <w:sz w:val="20"/>
                <w:szCs w:val="20"/>
              </w:rPr>
            </w:pPr>
            <w:r w:rsidRPr="00577B06">
              <w:rPr>
                <w:rFonts w:eastAsia="Calibri"/>
                <w:sz w:val="20"/>
                <w:szCs w:val="20"/>
                <w:lang w:eastAsia="en-US"/>
              </w:rPr>
              <w:t>Cihangir Mah. Şehit Jandarma Komando Er Hakan Öner Sok. No:</w:t>
            </w:r>
            <w:proofErr w:type="gramStart"/>
            <w:r w:rsidRPr="00577B06">
              <w:rPr>
                <w:rFonts w:eastAsia="Calibri"/>
                <w:sz w:val="20"/>
                <w:szCs w:val="20"/>
                <w:lang w:eastAsia="en-US"/>
              </w:rPr>
              <w:t>1  34310</w:t>
            </w:r>
            <w:proofErr w:type="gramEnd"/>
            <w:r w:rsidRPr="00577B06">
              <w:rPr>
                <w:rFonts w:eastAsia="Calibri"/>
                <w:sz w:val="20"/>
                <w:szCs w:val="20"/>
                <w:lang w:eastAsia="en-US"/>
              </w:rPr>
              <w:t xml:space="preserve">  Avcılar / İSTANBUL</w:t>
            </w:r>
          </w:p>
          <w:p w:rsidR="00A114B8" w:rsidRPr="00577B06" w:rsidRDefault="00644F77" w:rsidP="00A114B8">
            <w:pPr>
              <w:jc w:val="center"/>
              <w:rPr>
                <w:sz w:val="20"/>
                <w:szCs w:val="20"/>
              </w:rPr>
            </w:pPr>
            <w:r w:rsidRPr="00577B06">
              <w:rPr>
                <w:sz w:val="20"/>
                <w:szCs w:val="20"/>
              </w:rPr>
              <w:t xml:space="preserve">Tel: (+90212) 422 70 00               Faks: (+90212) 422 74 01 </w:t>
            </w:r>
          </w:p>
          <w:p w:rsidR="00A114B8" w:rsidRPr="006C5D86" w:rsidRDefault="00C55E46" w:rsidP="00A114B8">
            <w:pPr>
              <w:jc w:val="center"/>
              <w:rPr>
                <w:i/>
                <w:sz w:val="20"/>
                <w:szCs w:val="20"/>
              </w:rPr>
            </w:pPr>
            <w:hyperlink r:id="rId1" w:history="1">
              <w:r w:rsidR="00644F77" w:rsidRPr="00577B06">
                <w:rPr>
                  <w:color w:val="0000FF"/>
                  <w:sz w:val="20"/>
                  <w:szCs w:val="20"/>
                  <w:u w:val="single"/>
                </w:rPr>
                <w:t>www.gelisim.edu.tr</w:t>
              </w:r>
            </w:hyperlink>
            <w:r w:rsidR="00644F77">
              <w:rPr>
                <w:sz w:val="20"/>
                <w:szCs w:val="20"/>
              </w:rPr>
              <w:t xml:space="preserve">          </w:t>
            </w:r>
          </w:p>
          <w:p w:rsidR="00A114B8" w:rsidRPr="006C5D86" w:rsidRDefault="00644F77" w:rsidP="00A114B8">
            <w:pPr>
              <w:ind w:left="3540" w:firstLine="708"/>
              <w:rPr>
                <w:i/>
                <w:sz w:val="20"/>
                <w:szCs w:val="20"/>
              </w:rPr>
            </w:pPr>
            <w:r w:rsidRPr="006C5D86">
              <w:rPr>
                <w:i/>
                <w:sz w:val="20"/>
                <w:szCs w:val="20"/>
              </w:rPr>
              <w:tab/>
            </w:r>
            <w:r w:rsidRPr="006C5D86">
              <w:rPr>
                <w:i/>
                <w:sz w:val="20"/>
                <w:szCs w:val="20"/>
              </w:rPr>
              <w:tab/>
            </w:r>
          </w:p>
          <w:p w:rsidR="00A114B8" w:rsidRDefault="00A114B8" w:rsidP="00A114B8">
            <w:pPr>
              <w:pStyle w:val="AltBilgi"/>
            </w:pPr>
          </w:p>
          <w:p w:rsidR="00A114B8" w:rsidRDefault="00644F77" w:rsidP="00A114B8">
            <w:pPr>
              <w:pStyle w:val="AltBilgi"/>
              <w:rPr>
                <w:sz w:val="20"/>
                <w:szCs w:val="20"/>
              </w:rPr>
            </w:pPr>
            <w:proofErr w:type="gramStart"/>
            <w:r w:rsidRPr="00A114B8">
              <w:rPr>
                <w:rFonts w:ascii="Times New Roman" w:hAnsi="Times New Roman" w:cs="Times New Roman"/>
                <w:i/>
                <w:color w:val="222222"/>
                <w:sz w:val="16"/>
                <w:szCs w:val="16"/>
                <w:shd w:val="clear" w:color="auto" w:fill="FFFFFF"/>
              </w:rPr>
              <w:t>KY.FR</w:t>
            </w:r>
            <w:proofErr w:type="gramEnd"/>
            <w:r w:rsidRPr="00A114B8">
              <w:rPr>
                <w:rFonts w:ascii="Times New Roman" w:hAnsi="Times New Roman" w:cs="Times New Roman"/>
                <w:i/>
                <w:color w:val="222222"/>
                <w:sz w:val="16"/>
                <w:szCs w:val="16"/>
                <w:shd w:val="clear" w:color="auto" w:fill="FFFFFF"/>
              </w:rPr>
              <w:t xml:space="preserve">.008          Yayın Tarihi: 18.01.2019         Revizyon Tarihi: 1.12.2025          Revizyon Numarası:  2                                        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instrText>PAGE   \* MERGEFORMAT</w:instrTex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A22E59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 \* MERGEFORMAT </w:instrTex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A22E59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  <w:r w:rsidRPr="00A114B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  <w:p w:rsidR="0040085A" w:rsidRPr="00A114B8" w:rsidRDefault="00644F77" w:rsidP="00A114B8">
        <w:pPr>
          <w:pStyle w:val="AltBilgi"/>
          <w:rPr>
            <w:sz w:val="20"/>
            <w:szCs w:val="20"/>
          </w:rPr>
        </w:pPr>
        <w:r w:rsidRPr="0047024A">
          <w:rPr>
            <w:rFonts w:ascii="Times New Roman" w:hAnsi="Times New Roman" w:cs="Times New Roman"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E46" w:rsidRDefault="00C55E46">
      <w:r>
        <w:separator/>
      </w:r>
    </w:p>
  </w:footnote>
  <w:footnote w:type="continuationSeparator" w:id="0">
    <w:p w:rsidR="00C55E46" w:rsidRDefault="00C55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644F77" w:rsidP="0040085A">
    <w:pPr>
      <w:pStyle w:val="stBilgi"/>
      <w:ind w:left="420" w:firstLine="4536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-197485</wp:posOffset>
          </wp:positionH>
          <wp:positionV relativeFrom="paragraph">
            <wp:posOffset>-243840</wp:posOffset>
          </wp:positionV>
          <wp:extent cx="1008000" cy="1008000"/>
          <wp:effectExtent l="0" t="0" r="1905" b="1905"/>
          <wp:wrapNone/>
          <wp:docPr id="13" name="Resi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10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085A">
      <w:rPr>
        <w:rFonts w:ascii="Times New Roman" w:hAnsi="Times New Roman" w:cs="Times New Roman"/>
        <w:b/>
        <w:sz w:val="24"/>
        <w:szCs w:val="24"/>
      </w:rPr>
      <w:t xml:space="preserve"> T.C.</w:t>
    </w:r>
  </w:p>
  <w:p w:rsidR="0040085A" w:rsidRPr="0040085A" w:rsidRDefault="00644F77" w:rsidP="0040085A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                   İSTANBUL GELİŞİM ÜNİVERSİTESİ REKTÖRLÜĞÜ</w:t>
    </w:r>
  </w:p>
  <w:p w:rsidR="005E6494" w:rsidRPr="0040085A" w:rsidRDefault="005E6494" w:rsidP="005E649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Yabancı Diller Yüksekokulu </w:t>
    </w:r>
  </w:p>
  <w:p w:rsidR="0040085A" w:rsidRPr="0040085A" w:rsidRDefault="0040085A" w:rsidP="0040085A">
    <w:pPr>
      <w:pStyle w:val="stBilgi"/>
      <w:rPr>
        <w:b/>
      </w:rPr>
    </w:pPr>
  </w:p>
  <w:p w:rsidR="0040085A" w:rsidRDefault="0040085A" w:rsidP="0040085A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3E7E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0778"/>
    <w:multiLevelType w:val="hybridMultilevel"/>
    <w:tmpl w:val="626AE790"/>
    <w:lvl w:ilvl="0" w:tplc="0C267CB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37E9D"/>
    <w:multiLevelType w:val="hybridMultilevel"/>
    <w:tmpl w:val="1D3854CC"/>
    <w:lvl w:ilvl="0" w:tplc="697AD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4A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7C01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6AA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4D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2256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EC1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617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629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C76AD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50251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C5FCC"/>
    <w:multiLevelType w:val="hybridMultilevel"/>
    <w:tmpl w:val="1F848206"/>
    <w:lvl w:ilvl="0" w:tplc="4EEACDC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B05E9A3C" w:tentative="1">
      <w:start w:val="1"/>
      <w:numFmt w:val="lowerLetter"/>
      <w:lvlText w:val="%2."/>
      <w:lvlJc w:val="left"/>
      <w:pPr>
        <w:ind w:left="1440" w:hanging="360"/>
      </w:pPr>
    </w:lvl>
    <w:lvl w:ilvl="2" w:tplc="70AA8C86" w:tentative="1">
      <w:start w:val="1"/>
      <w:numFmt w:val="lowerRoman"/>
      <w:lvlText w:val="%3."/>
      <w:lvlJc w:val="right"/>
      <w:pPr>
        <w:ind w:left="2160" w:hanging="180"/>
      </w:pPr>
    </w:lvl>
    <w:lvl w:ilvl="3" w:tplc="8D08E8C4" w:tentative="1">
      <w:start w:val="1"/>
      <w:numFmt w:val="decimal"/>
      <w:lvlText w:val="%4."/>
      <w:lvlJc w:val="left"/>
      <w:pPr>
        <w:ind w:left="2880" w:hanging="360"/>
      </w:pPr>
    </w:lvl>
    <w:lvl w:ilvl="4" w:tplc="4C1C3692" w:tentative="1">
      <w:start w:val="1"/>
      <w:numFmt w:val="lowerLetter"/>
      <w:lvlText w:val="%5."/>
      <w:lvlJc w:val="left"/>
      <w:pPr>
        <w:ind w:left="3600" w:hanging="360"/>
      </w:pPr>
    </w:lvl>
    <w:lvl w:ilvl="5" w:tplc="EA148154" w:tentative="1">
      <w:start w:val="1"/>
      <w:numFmt w:val="lowerRoman"/>
      <w:lvlText w:val="%6."/>
      <w:lvlJc w:val="right"/>
      <w:pPr>
        <w:ind w:left="4320" w:hanging="180"/>
      </w:pPr>
    </w:lvl>
    <w:lvl w:ilvl="6" w:tplc="E198358A" w:tentative="1">
      <w:start w:val="1"/>
      <w:numFmt w:val="decimal"/>
      <w:lvlText w:val="%7."/>
      <w:lvlJc w:val="left"/>
      <w:pPr>
        <w:ind w:left="5040" w:hanging="360"/>
      </w:pPr>
    </w:lvl>
    <w:lvl w:ilvl="7" w:tplc="6540D68A" w:tentative="1">
      <w:start w:val="1"/>
      <w:numFmt w:val="lowerLetter"/>
      <w:lvlText w:val="%8."/>
      <w:lvlJc w:val="left"/>
      <w:pPr>
        <w:ind w:left="5760" w:hanging="360"/>
      </w:pPr>
    </w:lvl>
    <w:lvl w:ilvl="8" w:tplc="07C2F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9045C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E2EF2"/>
    <w:multiLevelType w:val="hybridMultilevel"/>
    <w:tmpl w:val="E0DCF94A"/>
    <w:lvl w:ilvl="0" w:tplc="15E0AA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D78A2"/>
    <w:multiLevelType w:val="hybridMultilevel"/>
    <w:tmpl w:val="1F848206"/>
    <w:lvl w:ilvl="0" w:tplc="70AAB34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FF4180C" w:tentative="1">
      <w:start w:val="1"/>
      <w:numFmt w:val="lowerLetter"/>
      <w:lvlText w:val="%2."/>
      <w:lvlJc w:val="left"/>
      <w:pPr>
        <w:ind w:left="1440" w:hanging="360"/>
      </w:pPr>
    </w:lvl>
    <w:lvl w:ilvl="2" w:tplc="D416CDFA" w:tentative="1">
      <w:start w:val="1"/>
      <w:numFmt w:val="lowerRoman"/>
      <w:lvlText w:val="%3."/>
      <w:lvlJc w:val="right"/>
      <w:pPr>
        <w:ind w:left="2160" w:hanging="180"/>
      </w:pPr>
    </w:lvl>
    <w:lvl w:ilvl="3" w:tplc="AAB8F3DA" w:tentative="1">
      <w:start w:val="1"/>
      <w:numFmt w:val="decimal"/>
      <w:lvlText w:val="%4."/>
      <w:lvlJc w:val="left"/>
      <w:pPr>
        <w:ind w:left="2880" w:hanging="360"/>
      </w:pPr>
    </w:lvl>
    <w:lvl w:ilvl="4" w:tplc="9E04694E" w:tentative="1">
      <w:start w:val="1"/>
      <w:numFmt w:val="lowerLetter"/>
      <w:lvlText w:val="%5."/>
      <w:lvlJc w:val="left"/>
      <w:pPr>
        <w:ind w:left="3600" w:hanging="360"/>
      </w:pPr>
    </w:lvl>
    <w:lvl w:ilvl="5" w:tplc="3D6CB456" w:tentative="1">
      <w:start w:val="1"/>
      <w:numFmt w:val="lowerRoman"/>
      <w:lvlText w:val="%6."/>
      <w:lvlJc w:val="right"/>
      <w:pPr>
        <w:ind w:left="4320" w:hanging="180"/>
      </w:pPr>
    </w:lvl>
    <w:lvl w:ilvl="6" w:tplc="EDB85C34" w:tentative="1">
      <w:start w:val="1"/>
      <w:numFmt w:val="decimal"/>
      <w:lvlText w:val="%7."/>
      <w:lvlJc w:val="left"/>
      <w:pPr>
        <w:ind w:left="5040" w:hanging="360"/>
      </w:pPr>
    </w:lvl>
    <w:lvl w:ilvl="7" w:tplc="94F4E028" w:tentative="1">
      <w:start w:val="1"/>
      <w:numFmt w:val="lowerLetter"/>
      <w:lvlText w:val="%8."/>
      <w:lvlJc w:val="left"/>
      <w:pPr>
        <w:ind w:left="5760" w:hanging="360"/>
      </w:pPr>
    </w:lvl>
    <w:lvl w:ilvl="8" w:tplc="F2A0A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90A1C"/>
    <w:multiLevelType w:val="hybridMultilevel"/>
    <w:tmpl w:val="1F848206"/>
    <w:lvl w:ilvl="0" w:tplc="418A9E4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40661C48" w:tentative="1">
      <w:start w:val="1"/>
      <w:numFmt w:val="lowerLetter"/>
      <w:lvlText w:val="%2."/>
      <w:lvlJc w:val="left"/>
      <w:pPr>
        <w:ind w:left="1440" w:hanging="360"/>
      </w:pPr>
    </w:lvl>
    <w:lvl w:ilvl="2" w:tplc="4484FB28" w:tentative="1">
      <w:start w:val="1"/>
      <w:numFmt w:val="lowerRoman"/>
      <w:lvlText w:val="%3."/>
      <w:lvlJc w:val="right"/>
      <w:pPr>
        <w:ind w:left="2160" w:hanging="180"/>
      </w:pPr>
    </w:lvl>
    <w:lvl w:ilvl="3" w:tplc="BA281584" w:tentative="1">
      <w:start w:val="1"/>
      <w:numFmt w:val="decimal"/>
      <w:lvlText w:val="%4."/>
      <w:lvlJc w:val="left"/>
      <w:pPr>
        <w:ind w:left="2880" w:hanging="360"/>
      </w:pPr>
    </w:lvl>
    <w:lvl w:ilvl="4" w:tplc="CA745B0A" w:tentative="1">
      <w:start w:val="1"/>
      <w:numFmt w:val="lowerLetter"/>
      <w:lvlText w:val="%5."/>
      <w:lvlJc w:val="left"/>
      <w:pPr>
        <w:ind w:left="3600" w:hanging="360"/>
      </w:pPr>
    </w:lvl>
    <w:lvl w:ilvl="5" w:tplc="1D72EA64" w:tentative="1">
      <w:start w:val="1"/>
      <w:numFmt w:val="lowerRoman"/>
      <w:lvlText w:val="%6."/>
      <w:lvlJc w:val="right"/>
      <w:pPr>
        <w:ind w:left="4320" w:hanging="180"/>
      </w:pPr>
    </w:lvl>
    <w:lvl w:ilvl="6" w:tplc="BFF6D188" w:tentative="1">
      <w:start w:val="1"/>
      <w:numFmt w:val="decimal"/>
      <w:lvlText w:val="%7."/>
      <w:lvlJc w:val="left"/>
      <w:pPr>
        <w:ind w:left="5040" w:hanging="360"/>
      </w:pPr>
    </w:lvl>
    <w:lvl w:ilvl="7" w:tplc="F0F2F494" w:tentative="1">
      <w:start w:val="1"/>
      <w:numFmt w:val="lowerLetter"/>
      <w:lvlText w:val="%8."/>
      <w:lvlJc w:val="left"/>
      <w:pPr>
        <w:ind w:left="5760" w:hanging="360"/>
      </w:pPr>
    </w:lvl>
    <w:lvl w:ilvl="8" w:tplc="8DC43DA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06DA"/>
    <w:rsid w:val="00007F87"/>
    <w:rsid w:val="000114EC"/>
    <w:rsid w:val="00013E7B"/>
    <w:rsid w:val="00014AB6"/>
    <w:rsid w:val="00023ADC"/>
    <w:rsid w:val="0004557D"/>
    <w:rsid w:val="00052011"/>
    <w:rsid w:val="000531AE"/>
    <w:rsid w:val="00053200"/>
    <w:rsid w:val="00064EB7"/>
    <w:rsid w:val="00070F50"/>
    <w:rsid w:val="00074D94"/>
    <w:rsid w:val="000808D8"/>
    <w:rsid w:val="000908A6"/>
    <w:rsid w:val="00095D1F"/>
    <w:rsid w:val="000B025D"/>
    <w:rsid w:val="000B1F5A"/>
    <w:rsid w:val="000B4AD7"/>
    <w:rsid w:val="000C3F62"/>
    <w:rsid w:val="000F3044"/>
    <w:rsid w:val="000F371D"/>
    <w:rsid w:val="001128EB"/>
    <w:rsid w:val="001224D5"/>
    <w:rsid w:val="001367EA"/>
    <w:rsid w:val="00137F3B"/>
    <w:rsid w:val="001515F3"/>
    <w:rsid w:val="00152F9F"/>
    <w:rsid w:val="00154900"/>
    <w:rsid w:val="001559B6"/>
    <w:rsid w:val="00187C2C"/>
    <w:rsid w:val="00190B54"/>
    <w:rsid w:val="001923F1"/>
    <w:rsid w:val="00193D48"/>
    <w:rsid w:val="001A00EA"/>
    <w:rsid w:val="001A1C4C"/>
    <w:rsid w:val="001B2032"/>
    <w:rsid w:val="001C2C1E"/>
    <w:rsid w:val="001C3B26"/>
    <w:rsid w:val="001E0827"/>
    <w:rsid w:val="001E0CF0"/>
    <w:rsid w:val="001F7A46"/>
    <w:rsid w:val="002010BC"/>
    <w:rsid w:val="00211B9D"/>
    <w:rsid w:val="00217793"/>
    <w:rsid w:val="00217BF1"/>
    <w:rsid w:val="002251DB"/>
    <w:rsid w:val="00232A73"/>
    <w:rsid w:val="00241A5D"/>
    <w:rsid w:val="00243C83"/>
    <w:rsid w:val="00254BE0"/>
    <w:rsid w:val="00257EF0"/>
    <w:rsid w:val="00264ECD"/>
    <w:rsid w:val="002934CE"/>
    <w:rsid w:val="00295FF0"/>
    <w:rsid w:val="002B34FE"/>
    <w:rsid w:val="002B6A7F"/>
    <w:rsid w:val="002B7164"/>
    <w:rsid w:val="002C2326"/>
    <w:rsid w:val="002C74CE"/>
    <w:rsid w:val="002C7FAB"/>
    <w:rsid w:val="002D4B10"/>
    <w:rsid w:val="002E008D"/>
    <w:rsid w:val="002E1D20"/>
    <w:rsid w:val="002E3C44"/>
    <w:rsid w:val="002F48BF"/>
    <w:rsid w:val="002F7E8E"/>
    <w:rsid w:val="00301181"/>
    <w:rsid w:val="00303600"/>
    <w:rsid w:val="003151D2"/>
    <w:rsid w:val="00317CFE"/>
    <w:rsid w:val="00320B45"/>
    <w:rsid w:val="00346367"/>
    <w:rsid w:val="003549E5"/>
    <w:rsid w:val="00371439"/>
    <w:rsid w:val="003725D6"/>
    <w:rsid w:val="00374A75"/>
    <w:rsid w:val="00380073"/>
    <w:rsid w:val="00386F2C"/>
    <w:rsid w:val="00395807"/>
    <w:rsid w:val="003A0FA7"/>
    <w:rsid w:val="003A5557"/>
    <w:rsid w:val="003A60D2"/>
    <w:rsid w:val="003A61A1"/>
    <w:rsid w:val="003A6DE8"/>
    <w:rsid w:val="003B5259"/>
    <w:rsid w:val="003D1897"/>
    <w:rsid w:val="003D2760"/>
    <w:rsid w:val="003D4663"/>
    <w:rsid w:val="003D5E8E"/>
    <w:rsid w:val="003D7D44"/>
    <w:rsid w:val="003F0185"/>
    <w:rsid w:val="003F0CE4"/>
    <w:rsid w:val="0040085A"/>
    <w:rsid w:val="00405D33"/>
    <w:rsid w:val="00414CEF"/>
    <w:rsid w:val="00416C11"/>
    <w:rsid w:val="0042198C"/>
    <w:rsid w:val="00436FE8"/>
    <w:rsid w:val="00443501"/>
    <w:rsid w:val="00455D80"/>
    <w:rsid w:val="00464DBF"/>
    <w:rsid w:val="0047024A"/>
    <w:rsid w:val="004765E0"/>
    <w:rsid w:val="00477F2E"/>
    <w:rsid w:val="0048290A"/>
    <w:rsid w:val="00484382"/>
    <w:rsid w:val="00484F62"/>
    <w:rsid w:val="0048558B"/>
    <w:rsid w:val="00490652"/>
    <w:rsid w:val="004C7FD0"/>
    <w:rsid w:val="004D34D1"/>
    <w:rsid w:val="004D6C7A"/>
    <w:rsid w:val="004E59EC"/>
    <w:rsid w:val="004F07FB"/>
    <w:rsid w:val="004F0BD7"/>
    <w:rsid w:val="004F26A6"/>
    <w:rsid w:val="004F51C1"/>
    <w:rsid w:val="004F6133"/>
    <w:rsid w:val="004F78ED"/>
    <w:rsid w:val="004F79A6"/>
    <w:rsid w:val="004F7E72"/>
    <w:rsid w:val="00501211"/>
    <w:rsid w:val="00504ED5"/>
    <w:rsid w:val="00512631"/>
    <w:rsid w:val="00514B33"/>
    <w:rsid w:val="005268AA"/>
    <w:rsid w:val="005273CD"/>
    <w:rsid w:val="005405B7"/>
    <w:rsid w:val="00554F94"/>
    <w:rsid w:val="005558BA"/>
    <w:rsid w:val="00557F79"/>
    <w:rsid w:val="00571E80"/>
    <w:rsid w:val="00576287"/>
    <w:rsid w:val="00577B06"/>
    <w:rsid w:val="00581CAB"/>
    <w:rsid w:val="005A12BB"/>
    <w:rsid w:val="005A13F1"/>
    <w:rsid w:val="005A2744"/>
    <w:rsid w:val="005A5BF7"/>
    <w:rsid w:val="005B526E"/>
    <w:rsid w:val="005D1AB3"/>
    <w:rsid w:val="005E1398"/>
    <w:rsid w:val="005E5184"/>
    <w:rsid w:val="005E6494"/>
    <w:rsid w:val="005F5D0D"/>
    <w:rsid w:val="005F6BB5"/>
    <w:rsid w:val="00602A30"/>
    <w:rsid w:val="00624AE4"/>
    <w:rsid w:val="00627F50"/>
    <w:rsid w:val="00644F77"/>
    <w:rsid w:val="00644F94"/>
    <w:rsid w:val="00681909"/>
    <w:rsid w:val="00683FA3"/>
    <w:rsid w:val="006853F6"/>
    <w:rsid w:val="00687DB6"/>
    <w:rsid w:val="00696F71"/>
    <w:rsid w:val="006A353B"/>
    <w:rsid w:val="006A60D0"/>
    <w:rsid w:val="006B6107"/>
    <w:rsid w:val="006C4695"/>
    <w:rsid w:val="006C5D86"/>
    <w:rsid w:val="006D42E0"/>
    <w:rsid w:val="006D7041"/>
    <w:rsid w:val="006E65F0"/>
    <w:rsid w:val="006F0B6A"/>
    <w:rsid w:val="006F4BD9"/>
    <w:rsid w:val="00700A80"/>
    <w:rsid w:val="00703ADC"/>
    <w:rsid w:val="007045A7"/>
    <w:rsid w:val="0071042C"/>
    <w:rsid w:val="007114C9"/>
    <w:rsid w:val="00724978"/>
    <w:rsid w:val="0072648D"/>
    <w:rsid w:val="00727775"/>
    <w:rsid w:val="00727A6B"/>
    <w:rsid w:val="00743FC9"/>
    <w:rsid w:val="00764452"/>
    <w:rsid w:val="00764EFA"/>
    <w:rsid w:val="00776836"/>
    <w:rsid w:val="007815F5"/>
    <w:rsid w:val="00781C99"/>
    <w:rsid w:val="007841C9"/>
    <w:rsid w:val="00797BBE"/>
    <w:rsid w:val="007A17D6"/>
    <w:rsid w:val="007A21EC"/>
    <w:rsid w:val="007A5403"/>
    <w:rsid w:val="007B74F8"/>
    <w:rsid w:val="007F6A52"/>
    <w:rsid w:val="008016DA"/>
    <w:rsid w:val="00802FC3"/>
    <w:rsid w:val="0082070F"/>
    <w:rsid w:val="008276C2"/>
    <w:rsid w:val="00832D42"/>
    <w:rsid w:val="008350CD"/>
    <w:rsid w:val="00840A3C"/>
    <w:rsid w:val="00843B6D"/>
    <w:rsid w:val="00862D0C"/>
    <w:rsid w:val="00863C13"/>
    <w:rsid w:val="008740A9"/>
    <w:rsid w:val="00875F72"/>
    <w:rsid w:val="008844AA"/>
    <w:rsid w:val="00890CEE"/>
    <w:rsid w:val="00895859"/>
    <w:rsid w:val="008A3810"/>
    <w:rsid w:val="008B5A38"/>
    <w:rsid w:val="008C5AC2"/>
    <w:rsid w:val="008C7295"/>
    <w:rsid w:val="008D0548"/>
    <w:rsid w:val="008D2A96"/>
    <w:rsid w:val="008E48C8"/>
    <w:rsid w:val="008E535E"/>
    <w:rsid w:val="008F4CF2"/>
    <w:rsid w:val="00903D7D"/>
    <w:rsid w:val="00910D08"/>
    <w:rsid w:val="00911FC7"/>
    <w:rsid w:val="0091204A"/>
    <w:rsid w:val="0092415F"/>
    <w:rsid w:val="0094500E"/>
    <w:rsid w:val="00946B5D"/>
    <w:rsid w:val="00951B4C"/>
    <w:rsid w:val="009548B5"/>
    <w:rsid w:val="00961A96"/>
    <w:rsid w:val="00970C48"/>
    <w:rsid w:val="009722E6"/>
    <w:rsid w:val="009836BB"/>
    <w:rsid w:val="00990E32"/>
    <w:rsid w:val="00995C6A"/>
    <w:rsid w:val="009A0B55"/>
    <w:rsid w:val="009A1DA3"/>
    <w:rsid w:val="009B0173"/>
    <w:rsid w:val="009B3522"/>
    <w:rsid w:val="009B7F0D"/>
    <w:rsid w:val="009C282E"/>
    <w:rsid w:val="009C774D"/>
    <w:rsid w:val="009D1375"/>
    <w:rsid w:val="009E1C4D"/>
    <w:rsid w:val="009E3C70"/>
    <w:rsid w:val="009E6398"/>
    <w:rsid w:val="009F5B65"/>
    <w:rsid w:val="009F6B2A"/>
    <w:rsid w:val="00A01FE5"/>
    <w:rsid w:val="00A03AD8"/>
    <w:rsid w:val="00A06536"/>
    <w:rsid w:val="00A06FE0"/>
    <w:rsid w:val="00A114B8"/>
    <w:rsid w:val="00A14DA1"/>
    <w:rsid w:val="00A22E59"/>
    <w:rsid w:val="00A32267"/>
    <w:rsid w:val="00A417E8"/>
    <w:rsid w:val="00A41B61"/>
    <w:rsid w:val="00A67EC3"/>
    <w:rsid w:val="00A76F8A"/>
    <w:rsid w:val="00A8096A"/>
    <w:rsid w:val="00A82651"/>
    <w:rsid w:val="00A84FD0"/>
    <w:rsid w:val="00A90599"/>
    <w:rsid w:val="00A94768"/>
    <w:rsid w:val="00AA5F24"/>
    <w:rsid w:val="00AA71A7"/>
    <w:rsid w:val="00AB2A00"/>
    <w:rsid w:val="00AC4F96"/>
    <w:rsid w:val="00AD1A96"/>
    <w:rsid w:val="00AE1FF1"/>
    <w:rsid w:val="00AF0631"/>
    <w:rsid w:val="00AF0AFD"/>
    <w:rsid w:val="00AF23BA"/>
    <w:rsid w:val="00AF4610"/>
    <w:rsid w:val="00AF4A60"/>
    <w:rsid w:val="00AF4D4F"/>
    <w:rsid w:val="00B002E0"/>
    <w:rsid w:val="00B00D61"/>
    <w:rsid w:val="00B00E4E"/>
    <w:rsid w:val="00B02EFF"/>
    <w:rsid w:val="00B11C8F"/>
    <w:rsid w:val="00B313B5"/>
    <w:rsid w:val="00B400A0"/>
    <w:rsid w:val="00B4047A"/>
    <w:rsid w:val="00B41FFF"/>
    <w:rsid w:val="00B42D8A"/>
    <w:rsid w:val="00B4356D"/>
    <w:rsid w:val="00B56ED3"/>
    <w:rsid w:val="00B704AD"/>
    <w:rsid w:val="00B754F5"/>
    <w:rsid w:val="00B80444"/>
    <w:rsid w:val="00B807E2"/>
    <w:rsid w:val="00B81168"/>
    <w:rsid w:val="00B82F9A"/>
    <w:rsid w:val="00BA05FD"/>
    <w:rsid w:val="00BA1055"/>
    <w:rsid w:val="00BA1A97"/>
    <w:rsid w:val="00BB34D9"/>
    <w:rsid w:val="00BB5D27"/>
    <w:rsid w:val="00BC3D8D"/>
    <w:rsid w:val="00BC784D"/>
    <w:rsid w:val="00BD28AA"/>
    <w:rsid w:val="00BD7627"/>
    <w:rsid w:val="00BE41E6"/>
    <w:rsid w:val="00BE69A6"/>
    <w:rsid w:val="00C040EA"/>
    <w:rsid w:val="00C05E5E"/>
    <w:rsid w:val="00C0733D"/>
    <w:rsid w:val="00C14CC9"/>
    <w:rsid w:val="00C16C9A"/>
    <w:rsid w:val="00C36260"/>
    <w:rsid w:val="00C55E46"/>
    <w:rsid w:val="00C62FE1"/>
    <w:rsid w:val="00C7262E"/>
    <w:rsid w:val="00C76A44"/>
    <w:rsid w:val="00C82963"/>
    <w:rsid w:val="00C83C4F"/>
    <w:rsid w:val="00C86EFA"/>
    <w:rsid w:val="00CA4A22"/>
    <w:rsid w:val="00CB050D"/>
    <w:rsid w:val="00CC2FE9"/>
    <w:rsid w:val="00CC7D2F"/>
    <w:rsid w:val="00CC7DE5"/>
    <w:rsid w:val="00CD1046"/>
    <w:rsid w:val="00CE65A3"/>
    <w:rsid w:val="00CF1527"/>
    <w:rsid w:val="00CF7D05"/>
    <w:rsid w:val="00D02518"/>
    <w:rsid w:val="00D064B8"/>
    <w:rsid w:val="00D07774"/>
    <w:rsid w:val="00D10C3F"/>
    <w:rsid w:val="00D11CED"/>
    <w:rsid w:val="00D1498E"/>
    <w:rsid w:val="00D32E93"/>
    <w:rsid w:val="00D4009B"/>
    <w:rsid w:val="00D4045F"/>
    <w:rsid w:val="00D44286"/>
    <w:rsid w:val="00D44E34"/>
    <w:rsid w:val="00D5149A"/>
    <w:rsid w:val="00D72E3E"/>
    <w:rsid w:val="00D92FF8"/>
    <w:rsid w:val="00D95966"/>
    <w:rsid w:val="00DA28B6"/>
    <w:rsid w:val="00DB4811"/>
    <w:rsid w:val="00DB52AB"/>
    <w:rsid w:val="00DC1F13"/>
    <w:rsid w:val="00DC7865"/>
    <w:rsid w:val="00DE7F2F"/>
    <w:rsid w:val="00E041BC"/>
    <w:rsid w:val="00E04422"/>
    <w:rsid w:val="00E066FE"/>
    <w:rsid w:val="00E072EA"/>
    <w:rsid w:val="00E23430"/>
    <w:rsid w:val="00E50D5E"/>
    <w:rsid w:val="00E546C7"/>
    <w:rsid w:val="00E54FD6"/>
    <w:rsid w:val="00E66FC1"/>
    <w:rsid w:val="00E73242"/>
    <w:rsid w:val="00E766B8"/>
    <w:rsid w:val="00E80F07"/>
    <w:rsid w:val="00E93CAC"/>
    <w:rsid w:val="00E94273"/>
    <w:rsid w:val="00E946FF"/>
    <w:rsid w:val="00E9642C"/>
    <w:rsid w:val="00EA02FD"/>
    <w:rsid w:val="00EB410A"/>
    <w:rsid w:val="00EC0FCF"/>
    <w:rsid w:val="00ED68B7"/>
    <w:rsid w:val="00ED78B5"/>
    <w:rsid w:val="00EE5331"/>
    <w:rsid w:val="00EE646B"/>
    <w:rsid w:val="00EF42C9"/>
    <w:rsid w:val="00EF704B"/>
    <w:rsid w:val="00F00B3B"/>
    <w:rsid w:val="00F03E68"/>
    <w:rsid w:val="00F051B6"/>
    <w:rsid w:val="00F260EF"/>
    <w:rsid w:val="00F31105"/>
    <w:rsid w:val="00F35C91"/>
    <w:rsid w:val="00F40C68"/>
    <w:rsid w:val="00F42247"/>
    <w:rsid w:val="00F64A33"/>
    <w:rsid w:val="00F70F28"/>
    <w:rsid w:val="00F85B15"/>
    <w:rsid w:val="00F91AE2"/>
    <w:rsid w:val="00FA02B9"/>
    <w:rsid w:val="00FA4FFC"/>
    <w:rsid w:val="00FA5524"/>
    <w:rsid w:val="00FB7B45"/>
    <w:rsid w:val="00FC0ACB"/>
    <w:rsid w:val="00FC0D14"/>
    <w:rsid w:val="00FC227C"/>
    <w:rsid w:val="00FC3721"/>
    <w:rsid w:val="00FD3B2D"/>
    <w:rsid w:val="00FE0C75"/>
    <w:rsid w:val="00FE6A62"/>
    <w:rsid w:val="00FE6C4A"/>
    <w:rsid w:val="00FF0261"/>
    <w:rsid w:val="00FF21B0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27CF"/>
  <w15:docId w15:val="{B6464428-75B0-46B3-8DB1-005725A4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uiPriority w:val="99"/>
    <w:semiHidden/>
    <w:unhideWhenUsed/>
    <w:rsid w:val="004008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52011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A1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64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B02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eeksi</cp:lastModifiedBy>
  <cp:revision>34</cp:revision>
  <cp:lastPrinted>2026-04-27T13:34:00Z</cp:lastPrinted>
  <dcterms:created xsi:type="dcterms:W3CDTF">2025-12-01T11:14:00Z</dcterms:created>
  <dcterms:modified xsi:type="dcterms:W3CDTF">2026-04-27T13:34:00Z</dcterms:modified>
</cp:coreProperties>
</file>