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spacing w:after="0" w:line="288" w:lineRule="auto"/>
        <w:jc w:val="center"/>
        <w:rPr/>
      </w:pPr>
      <w:r w:rsidDel="00000000" w:rsidR="00000000" w:rsidRPr="00000000">
        <w:rPr>
          <w:rtl w:val="0"/>
        </w:rPr>
      </w:r>
    </w:p>
    <w:p w:rsidR="00000000" w:rsidDel="00000000" w:rsidP="00000000" w:rsidRDefault="00000000" w:rsidRPr="00000000" w14:paraId="00000005">
      <w:pPr>
        <w:spacing w:after="0" w:line="288" w:lineRule="auto"/>
        <w:jc w:val="center"/>
        <w:rPr/>
      </w:pPr>
      <w:r w:rsidDel="00000000" w:rsidR="00000000" w:rsidRPr="00000000">
        <w:rPr>
          <w:rtl w:val="0"/>
        </w:rPr>
      </w:r>
    </w:p>
    <w:p w:rsidR="00000000" w:rsidDel="00000000" w:rsidP="00000000" w:rsidRDefault="00000000" w:rsidRPr="00000000" w14:paraId="00000006">
      <w:pPr>
        <w:spacing w:after="0" w:line="288" w:lineRule="auto"/>
        <w:jc w:val="center"/>
        <w:rPr/>
      </w:pPr>
      <w:r w:rsidDel="00000000" w:rsidR="00000000" w:rsidRPr="00000000">
        <w:rPr>
          <w:rtl w:val="0"/>
        </w:rPr>
      </w:r>
    </w:p>
    <w:p w:rsidR="00000000" w:rsidDel="00000000" w:rsidP="00000000" w:rsidRDefault="00000000" w:rsidRPr="00000000" w14:paraId="00000007">
      <w:pPr>
        <w:spacing w:after="0" w:line="288" w:lineRule="auto"/>
        <w:jc w:val="center"/>
        <w:rPr/>
      </w:pPr>
      <w:r w:rsidDel="00000000" w:rsidR="00000000" w:rsidRPr="00000000">
        <w:rPr>
          <w:rtl w:val="0"/>
        </w:rPr>
      </w:r>
      <w:r w:rsidDel="00000000" w:rsidR="00000000" w:rsidRPr="00000000">
        <w:pict>
          <v:shape id="_x0000_s2051" style="position:absolute;left:0;text-align:left;margin-left:173.45pt;margin-top:8.44976377952756pt;width:161.4pt;height:161.4pt;z-index:-251658752;mso-position-horizontal-relative:margin;mso-position-vertical-relative:text;mso-width-relative:page;mso-height-relative:page;mso-position-horizontal:absolute;mso-position-vertical:absolute;" type="#_x0000_t75">
            <v:imagedata r:id="rId1" o:title="KULLANILAN GELISIM-UNIVERSITESI-LOGO (3)-10"/>
          </v:shape>
        </w:pict>
      </w:r>
    </w:p>
    <w:p w:rsidR="00000000" w:rsidDel="00000000" w:rsidP="00000000" w:rsidRDefault="00000000" w:rsidRPr="00000000" w14:paraId="00000008">
      <w:pPr>
        <w:spacing w:after="0" w:line="288" w:lineRule="auto"/>
        <w:jc w:val="center"/>
        <w:rPr/>
      </w:pPr>
      <w:r w:rsidDel="00000000" w:rsidR="00000000" w:rsidRPr="00000000">
        <w:rPr>
          <w:rtl w:val="0"/>
        </w:rPr>
      </w:r>
    </w:p>
    <w:p w:rsidR="00000000" w:rsidDel="00000000" w:rsidP="00000000" w:rsidRDefault="00000000" w:rsidRPr="00000000" w14:paraId="00000009">
      <w:pPr>
        <w:spacing w:after="0" w:line="288" w:lineRule="auto"/>
        <w:jc w:val="center"/>
        <w:rPr/>
      </w:pPr>
      <w:r w:rsidDel="00000000" w:rsidR="00000000" w:rsidRPr="00000000">
        <w:rPr>
          <w:rtl w:val="0"/>
        </w:rPr>
      </w:r>
    </w:p>
    <w:p w:rsidR="00000000" w:rsidDel="00000000" w:rsidP="00000000" w:rsidRDefault="00000000" w:rsidRPr="00000000" w14:paraId="0000000A">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0B">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0C">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0D">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0E">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0F">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10">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11">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12">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Fonts w:ascii="Times New Roman" w:cs="Times New Roman" w:eastAsia="Times New Roman" w:hAnsi="Times New Roman"/>
          <w:b w:val="1"/>
          <w:bCs w:val="1"/>
          <w:color w:val="1f284c"/>
          <w:sz w:val="40"/>
          <w:szCs w:val="40"/>
          <w:rtl w:val="0"/>
        </w:rPr>
        <w:t xml:space="preserve">T.C.</w:t>
      </w:r>
    </w:p>
    <w:p w:rsidR="00000000" w:rsidDel="00000000" w:rsidP="00000000" w:rsidRDefault="00000000" w:rsidRPr="00000000" w14:paraId="00000013">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Fonts w:ascii="Times New Roman" w:cs="Times New Roman" w:eastAsia="Times New Roman" w:hAnsi="Times New Roman"/>
          <w:b w:val="1"/>
          <w:bCs w:val="1"/>
          <w:color w:val="1f284c"/>
          <w:sz w:val="40"/>
          <w:szCs w:val="40"/>
          <w:rtl w:val="0"/>
        </w:rPr>
        <w:t xml:space="preserve">İSTANBUL GELİŞİM ÜNİVERSİTESİ</w:t>
      </w:r>
    </w:p>
    <w:p w:rsidR="00000000" w:rsidDel="00000000" w:rsidP="00000000" w:rsidRDefault="00000000" w:rsidRPr="00000000" w14:paraId="00000014">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Fonts w:ascii="Times New Roman" w:cs="Times New Roman" w:eastAsia="Times New Roman" w:hAnsi="Times New Roman"/>
          <w:b w:val="1"/>
          <w:bCs w:val="1"/>
          <w:color w:val="1f284c"/>
          <w:sz w:val="40"/>
          <w:szCs w:val="40"/>
          <w:rtl w:val="0"/>
        </w:rPr>
        <w:t xml:space="preserve">SOSYAL HİZMET BÖLÜMÜ İÇ DEĞERLENDİRME RAPORU (BİDR)</w:t>
      </w:r>
    </w:p>
    <w:p w:rsidR="00000000" w:rsidDel="00000000" w:rsidP="00000000" w:rsidRDefault="00000000" w:rsidRPr="00000000" w14:paraId="00000015">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16">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Fonts w:ascii="Times New Roman" w:cs="Times New Roman" w:eastAsia="Times New Roman" w:hAnsi="Times New Roman"/>
          <w:b w:val="1"/>
          <w:bCs w:val="1"/>
          <w:color w:val="1f284c"/>
          <w:sz w:val="40"/>
          <w:szCs w:val="40"/>
          <w:rtl w:val="0"/>
        </w:rPr>
        <w:t xml:space="preserve"> </w:t>
      </w:r>
      <w:r w:rsidDel="00000000" w:rsidR="00000000" w:rsidRPr="00000000">
        <w:rPr>
          <w:rtl w:val="0"/>
        </w:rPr>
      </w:r>
    </w:p>
    <w:p w:rsidR="00000000" w:rsidDel="00000000" w:rsidP="00000000" w:rsidRDefault="00000000" w:rsidRPr="00000000" w14:paraId="00000017">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8">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9">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A">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B">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C">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D">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E">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F">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20">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21">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6"/>
          <w:tab w:val="left" w:leader="none" w:pos="1992"/>
        </w:tabs>
        <w:spacing w:after="0" w:before="0" w:line="288" w:lineRule="auto"/>
        <w:ind w:left="0" w:right="0" w:firstLine="0"/>
        <w:jc w:val="both"/>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6"/>
          <w:tab w:val="left" w:leader="none" w:pos="1992"/>
        </w:tabs>
        <w:spacing w:after="0" w:before="0" w:line="28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0"/>
          <w:iCs w:val="0"/>
          <w:smallCaps w:val="0"/>
          <w:strike w:val="0"/>
          <w:color w:val="1f284c"/>
          <w:sz w:val="22"/>
          <w:szCs w:val="22"/>
          <w:u w:val="none"/>
          <w:shd w:fill="auto" w:val="clear"/>
          <w:vertAlign w:val="baseline"/>
          <w:rtl w:val="0"/>
        </w:rPr>
        <w:t xml:space="preserve">ÖZET </w:t>
      </w:r>
      <w:r w:rsidDel="00000000" w:rsidR="00000000" w:rsidRPr="00000000">
        <w:rPr>
          <w:rtl w:val="0"/>
        </w:rPr>
      </w:r>
    </w:p>
    <w:p w:rsidR="00000000" w:rsidDel="00000000" w:rsidP="00000000" w:rsidRDefault="00000000" w:rsidRPr="00000000" w14:paraId="00000024">
      <w:pPr>
        <w:tabs>
          <w:tab w:val="left" w:leader="none" w:pos="284"/>
        </w:tabs>
        <w:spacing w:after="20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Sosyal Hizmet Bölümü kapsamında Bölüm İç Değerlendirme Raporu (BİDR) hazırlanmasının amacı, belirlenen temel vizyon, misyon, değerler ve hedefler doğrultusunda güncel durumun analiz edilmesi ve iyileştirici stratejilerin oluşturulmasına ve uygulanmasına zemin oluşturulmasıdır.  </w:t>
      </w:r>
    </w:p>
    <w:p w:rsidR="00000000" w:rsidDel="00000000" w:rsidP="00000000" w:rsidRDefault="00000000" w:rsidRPr="00000000" w14:paraId="00000025">
      <w:pPr>
        <w:tabs>
          <w:tab w:val="left" w:leader="none" w:pos="284"/>
        </w:tabs>
        <w:spacing w:after="20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Sosyal Hizmet Bölüm İç Değerlendirme Raporu (BİDR), bölüm hakkında bölümün tarihçesi, vizyonu, misyonu, hedefleri, organizasyon şeması, iletişim bilgileri, iyileştirme alanları gibi temel bilgileri, liderlik ve yönetim modeline dair bilgileri, bölüm içinde yapılan kalite çalışmalarını, eğitim-öğretim süreçlerine dair bilgileri, araştırma &amp; geliştirme için yapılan çalışmaları, toplumsal katkı alanında yapılanlara dair bilgileri kapsamaktadır. </w:t>
      </w:r>
    </w:p>
    <w:p w:rsidR="00000000" w:rsidDel="00000000" w:rsidP="00000000" w:rsidRDefault="00000000" w:rsidRPr="00000000" w14:paraId="00000026">
      <w:pPr>
        <w:tabs>
          <w:tab w:val="left" w:leader="none" w:pos="284"/>
        </w:tabs>
        <w:spacing w:after="0" w:line="288"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Raporun hazırlanma süreci, bölümdeki araştırma görevlilerinin iş bölümü ve öğretim elemanlarının katkıları ile etkin ve verimli bir şekilde yürütülmüştür.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284c"/>
          <w:sz w:val="22"/>
          <w:szCs w:val="22"/>
          <w:u w:val="none"/>
          <w:shd w:fill="auto" w:val="clear"/>
          <w:vertAlign w:val="baseline"/>
          <w:rtl w:val="0"/>
        </w:rPr>
        <w:t xml:space="preserve">AKADEMİK BİRİM HAKKINDA BİLGİLER</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rFonts w:ascii="Times New Roman" w:cs="Times New Roman" w:eastAsia="Times New Roman" w:hAnsi="Times New Roman"/>
          <w:b w:val="1"/>
          <w:bCs w:val="1"/>
          <w:i w:val="0"/>
          <w:iCs w:val="0"/>
          <w:smallCaps w:val="0"/>
          <w:strike w:val="0"/>
          <w:color w:val="1f284c"/>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284c"/>
          <w:sz w:val="22"/>
          <w:szCs w:val="22"/>
          <w:u w:val="none"/>
          <w:shd w:fill="auto" w:val="clear"/>
          <w:vertAlign w:val="baseline"/>
          <w:rtl w:val="0"/>
        </w:rPr>
        <w:t xml:space="preserve">1. İletişim Bilgileri</w:t>
      </w:r>
    </w:p>
    <w:p w:rsidR="00000000" w:rsidDel="00000000" w:rsidP="00000000" w:rsidRDefault="00000000" w:rsidRPr="00000000" w14:paraId="0000002B">
      <w:pPr>
        <w:tabs>
          <w:tab w:val="left" w:leader="none" w:pos="284"/>
        </w:tabs>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C">
      <w:pPr>
        <w:tabs>
          <w:tab w:val="left" w:leader="none" w:pos="284"/>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Dekan ve Dekan Yardımcıları İletişim Bilgileri</w:t>
      </w:r>
    </w:p>
    <w:p w:rsidR="00000000" w:rsidDel="00000000" w:rsidP="00000000" w:rsidRDefault="00000000" w:rsidRPr="00000000" w14:paraId="0000002D">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 Dr. Mustafa NİZAMLIOĞLU (Fakülte Dekanı) </w:t>
      </w:r>
    </w:p>
    <w:p w:rsidR="00000000" w:rsidDel="00000000" w:rsidP="00000000" w:rsidRDefault="00000000" w:rsidRPr="00000000" w14:paraId="0000002E">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e.posta: </w:t>
      </w:r>
      <w:hyperlink r:id="rId8">
        <w:r w:rsidDel="00000000" w:rsidR="00000000" w:rsidRPr="00000000">
          <w:rPr>
            <w:rFonts w:ascii="Times New Roman" w:cs="Times New Roman" w:eastAsia="Times New Roman" w:hAnsi="Times New Roman"/>
            <w:color w:val="1155cc"/>
            <w:sz w:val="20"/>
            <w:szCs w:val="20"/>
            <w:u w:val="single"/>
            <w:rtl w:val="0"/>
          </w:rPr>
          <w:t xml:space="preserve">mnizamlioglu@gelisim.edu.tr</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F">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Cihangir Mah.  J. Kom. Er Hakan Öner Sokak No:1, 34310 Avcılar/ İstanbul, B Blok – Fakülte Dekanlığı</w:t>
      </w:r>
    </w:p>
    <w:p w:rsidR="00000000" w:rsidDel="00000000" w:rsidP="00000000" w:rsidRDefault="00000000" w:rsidRPr="00000000" w14:paraId="00000030">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1">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Öğr. Üyesi Funda PEHLEVAN KARABIYIK (Fakülte Dekan Yardımcısı)</w:t>
      </w:r>
    </w:p>
    <w:p w:rsidR="00000000" w:rsidDel="00000000" w:rsidP="00000000" w:rsidRDefault="00000000" w:rsidRPr="00000000" w14:paraId="00000032">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e.posta: </w:t>
      </w:r>
      <w:hyperlink r:id="rId9">
        <w:r w:rsidDel="00000000" w:rsidR="00000000" w:rsidRPr="00000000">
          <w:rPr>
            <w:rFonts w:ascii="Times New Roman" w:cs="Times New Roman" w:eastAsia="Times New Roman" w:hAnsi="Times New Roman"/>
            <w:color w:val="1155cc"/>
            <w:sz w:val="20"/>
            <w:szCs w:val="20"/>
            <w:u w:val="single"/>
            <w:rtl w:val="0"/>
          </w:rPr>
          <w:t xml:space="preserve">fpehlevan@gelisim.edu.tr</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33">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Cihangir Mah.  J. Kom. Er Hakan Öner Sokak No:1, 34310 Avcılar/ İstanbul, B Blok – Fakülte Dekanlığı</w:t>
      </w:r>
    </w:p>
    <w:p w:rsidR="00000000" w:rsidDel="00000000" w:rsidP="00000000" w:rsidRDefault="00000000" w:rsidRPr="00000000" w14:paraId="00000034">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Öğr. Üyesi Derya KAVGAOĞLU (Fakülte Dekan Yardımcısı)</w:t>
      </w:r>
    </w:p>
    <w:p w:rsidR="00000000" w:rsidDel="00000000" w:rsidP="00000000" w:rsidRDefault="00000000" w:rsidRPr="00000000" w14:paraId="00000036">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e.posta: </w:t>
      </w:r>
      <w:hyperlink r:id="rId10">
        <w:r w:rsidDel="00000000" w:rsidR="00000000" w:rsidRPr="00000000">
          <w:rPr>
            <w:rFonts w:ascii="Times New Roman" w:cs="Times New Roman" w:eastAsia="Times New Roman" w:hAnsi="Times New Roman"/>
            <w:color w:val="1155cc"/>
            <w:sz w:val="20"/>
            <w:szCs w:val="20"/>
            <w:u w:val="single"/>
            <w:rtl w:val="0"/>
          </w:rPr>
          <w:t xml:space="preserve">dkavgaoglu@gelisim.edu.tr</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7">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Cihangir Mah.  J. Kom. Er Hakan Öner Sokak No:1, 34310 Avcılar/ İstanbul, B Blok – Fakülte Dekanlığı</w:t>
      </w:r>
    </w:p>
    <w:p w:rsidR="00000000" w:rsidDel="00000000" w:rsidP="00000000" w:rsidRDefault="00000000" w:rsidRPr="00000000" w14:paraId="00000038">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9">
      <w:pPr>
        <w:tabs>
          <w:tab w:val="left" w:leader="none" w:pos="284"/>
        </w:tabs>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Sosyal Hizmet Bölüm Başkanı ve Bölüm Başkan Yardımcısı İletişim Bilgileri</w:t>
      </w:r>
    </w:p>
    <w:p w:rsidR="00000000" w:rsidDel="00000000" w:rsidP="00000000" w:rsidRDefault="00000000" w:rsidRPr="00000000" w14:paraId="0000003A">
      <w:pPr>
        <w:tabs>
          <w:tab w:val="left" w:leader="none" w:pos="284"/>
        </w:tabs>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3B">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 Dr. İsmet Galip YOLCUOĞLU (Bölüm Başkanı)</w:t>
      </w:r>
    </w:p>
    <w:p w:rsidR="00000000" w:rsidDel="00000000" w:rsidP="00000000" w:rsidRDefault="00000000" w:rsidRPr="00000000" w14:paraId="0000003C">
      <w:pPr>
        <w:tabs>
          <w:tab w:val="left" w:leader="none" w:pos="284"/>
        </w:tabs>
        <w:spacing w:after="0" w:line="288"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e.posta: igyolcuoglu@gelisim.edu.tr </w:t>
      </w:r>
      <w:r w:rsidDel="00000000" w:rsidR="00000000" w:rsidRPr="00000000">
        <w:rPr>
          <w:rtl w:val="0"/>
        </w:rPr>
      </w:r>
    </w:p>
    <w:p w:rsidR="00000000" w:rsidDel="00000000" w:rsidP="00000000" w:rsidRDefault="00000000" w:rsidRPr="00000000" w14:paraId="0000003D">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Cihangir Mah.  J. Kom. Er Hakan Öner Sokak No:1, 34310 Avcılar/ İstanbul, B Blok – Ofis 110</w:t>
      </w:r>
    </w:p>
    <w:p w:rsidR="00000000" w:rsidDel="00000000" w:rsidP="00000000" w:rsidRDefault="00000000" w:rsidRPr="00000000" w14:paraId="0000003E">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Öğr. Üyesi Emrah TÜNCER (Bölüm Başkan Yardımcısı)</w:t>
      </w:r>
    </w:p>
    <w:p w:rsidR="00000000" w:rsidDel="00000000" w:rsidP="00000000" w:rsidRDefault="00000000" w:rsidRPr="00000000" w14:paraId="00000040">
      <w:pPr>
        <w:tabs>
          <w:tab w:val="left" w:leader="none" w:pos="284"/>
        </w:tabs>
        <w:spacing w:after="0" w:line="288"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e.posta: etuncer@gelisim.edu.tr </w:t>
      </w:r>
      <w:r w:rsidDel="00000000" w:rsidR="00000000" w:rsidRPr="00000000">
        <w:rPr>
          <w:rtl w:val="0"/>
        </w:rPr>
      </w:r>
    </w:p>
    <w:p w:rsidR="00000000" w:rsidDel="00000000" w:rsidP="00000000" w:rsidRDefault="00000000" w:rsidRPr="00000000" w14:paraId="00000041">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Cihangir Mah.  J. Kom. Er Hakan Öner Sokak No:1, 34310 Avcılar/ İstanbul, B Blok – Ofis 110</w:t>
      </w:r>
    </w:p>
    <w:p w:rsidR="00000000" w:rsidDel="00000000" w:rsidP="00000000" w:rsidRDefault="00000000" w:rsidRPr="00000000" w14:paraId="00000042">
      <w:pPr>
        <w:tabs>
          <w:tab w:val="left" w:leader="none" w:pos="284"/>
        </w:tabs>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43">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Sosyal Hizmet Bölüm Koordinatörleri</w:t>
      </w:r>
      <w:r w:rsidDel="00000000" w:rsidR="00000000" w:rsidRPr="00000000">
        <w:rPr>
          <w:rtl w:val="0"/>
        </w:rPr>
      </w:r>
    </w:p>
    <w:p w:rsidR="00000000" w:rsidDel="00000000" w:rsidP="00000000" w:rsidRDefault="00000000" w:rsidRPr="00000000" w14:paraId="00000044">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 Dr. İsmet Galip YOLCUOĞLU (Staj Koordinatörü) </w:t>
      </w:r>
    </w:p>
    <w:p w:rsidR="00000000" w:rsidDel="00000000" w:rsidP="00000000" w:rsidRDefault="00000000" w:rsidRPr="00000000" w14:paraId="00000046">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e.posta: igyolcuoglu@gelisim.edu.tr </w:t>
      </w:r>
    </w:p>
    <w:p w:rsidR="00000000" w:rsidDel="00000000" w:rsidP="00000000" w:rsidRDefault="00000000" w:rsidRPr="00000000" w14:paraId="00000047">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Cihangir Mah.  J. Kom. Er Hakan Öner Sokak No:1, 34310 Avcılar/ İstanbul, B Blok – Ofis 110</w:t>
      </w:r>
    </w:p>
    <w:p w:rsidR="00000000" w:rsidDel="00000000" w:rsidP="00000000" w:rsidRDefault="00000000" w:rsidRPr="00000000" w14:paraId="00000048">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Öğr. Üyesi Emrah TÜNCER (ÇAP Koordinatörü)</w:t>
      </w:r>
    </w:p>
    <w:p w:rsidR="00000000" w:rsidDel="00000000" w:rsidP="00000000" w:rsidRDefault="00000000" w:rsidRPr="00000000" w14:paraId="0000004A">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e.posta: etuncer@gelisim.edu.tr </w:t>
      </w:r>
    </w:p>
    <w:p w:rsidR="00000000" w:rsidDel="00000000" w:rsidP="00000000" w:rsidRDefault="00000000" w:rsidRPr="00000000" w14:paraId="0000004B">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Cihangir Mah.  J. Kom. Er Hakan Öner Sokak No:1, 34310 Avcılar/ İstanbul, B Blok – Ofis 110</w:t>
      </w:r>
    </w:p>
    <w:p w:rsidR="00000000" w:rsidDel="00000000" w:rsidP="00000000" w:rsidRDefault="00000000" w:rsidRPr="00000000" w14:paraId="0000004C">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Öğretim Üyesi Yonca Güneş YÜCEL ATALAY (Mezun Öğrenci Koordinatörü)</w:t>
      </w:r>
    </w:p>
    <w:p w:rsidR="00000000" w:rsidDel="00000000" w:rsidP="00000000" w:rsidRDefault="00000000" w:rsidRPr="00000000" w14:paraId="0000004E">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e.posta: ygyucel@gelisim.edu.tr </w:t>
      </w:r>
    </w:p>
    <w:p w:rsidR="00000000" w:rsidDel="00000000" w:rsidP="00000000" w:rsidRDefault="00000000" w:rsidRPr="00000000" w14:paraId="0000004F">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Cihangir Mah.  J. Kom. Er Hakan Öner Sokak No:1, 34310 Avcılar/ İstanbul, B Blok – Ofis 110</w:t>
      </w:r>
    </w:p>
    <w:p w:rsidR="00000000" w:rsidDel="00000000" w:rsidP="00000000" w:rsidRDefault="00000000" w:rsidRPr="00000000" w14:paraId="00000050">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Araştırma Görevlisi Aslıhan Kübra SAKARYA (ERASMUS+ Koordinatörü)</w:t>
      </w:r>
    </w:p>
    <w:p w:rsidR="00000000" w:rsidDel="00000000" w:rsidP="00000000" w:rsidRDefault="00000000" w:rsidRPr="00000000" w14:paraId="00000052">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e.posta: aksakarya@gelisim.edu.tr </w:t>
      </w:r>
    </w:p>
    <w:p w:rsidR="00000000" w:rsidDel="00000000" w:rsidP="00000000" w:rsidRDefault="00000000" w:rsidRPr="00000000" w14:paraId="00000053">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Cihangir Mah.  J. Kom. Er Hakan Öner Sokak No:1, 34310 Avcılar/ İstanbul, B Blok – Ofis 110</w:t>
      </w:r>
    </w:p>
    <w:p w:rsidR="00000000" w:rsidDel="00000000" w:rsidP="00000000" w:rsidRDefault="00000000" w:rsidRPr="00000000" w14:paraId="00000054">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5">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Araştırma Görevlisi Fatma Türkan ÖZIRMAK (Web Sitesi Sorumlusu)</w:t>
      </w:r>
    </w:p>
    <w:p w:rsidR="00000000" w:rsidDel="00000000" w:rsidP="00000000" w:rsidRDefault="00000000" w:rsidRPr="00000000" w14:paraId="00000056">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e.posta: ftkavugudurmaz@gelisim.edu.tr </w:t>
      </w:r>
    </w:p>
    <w:p w:rsidR="00000000" w:rsidDel="00000000" w:rsidP="00000000" w:rsidRDefault="00000000" w:rsidRPr="00000000" w14:paraId="00000057">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Cihangir Mah.  J. Kom. Er Hakan Öner Sokak No:1, 34310 Avcılar/ İstanbul, B Blok – Ofis 110</w:t>
      </w:r>
    </w:p>
    <w:p w:rsidR="00000000" w:rsidDel="00000000" w:rsidP="00000000" w:rsidRDefault="00000000" w:rsidRPr="00000000" w14:paraId="00000058">
      <w:pPr>
        <w:tabs>
          <w:tab w:val="left" w:leader="none" w:pos="284"/>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tabs>
          <w:tab w:val="left" w:leader="none" w:pos="284"/>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Sosyal Hizmet Bölümü Öğretim Elemanları</w:t>
      </w:r>
    </w:p>
    <w:p w:rsidR="00000000" w:rsidDel="00000000" w:rsidP="00000000" w:rsidRDefault="00000000" w:rsidRPr="00000000" w14:paraId="0000005A">
      <w:pPr>
        <w:tabs>
          <w:tab w:val="left" w:leader="none" w:pos="284"/>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bl>
      <w:tblPr>
        <w:tblStyle w:val="Table1"/>
        <w:tblW w:w="102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70"/>
        <w:gridCol w:w="2265"/>
        <w:gridCol w:w="1725"/>
        <w:gridCol w:w="3240"/>
        <w:tblGridChange w:id="0">
          <w:tblGrid>
            <w:gridCol w:w="2970"/>
            <w:gridCol w:w="2265"/>
            <w:gridCol w:w="1725"/>
            <w:gridCol w:w="3240"/>
          </w:tblGrid>
        </w:tblGridChange>
      </w:tblGrid>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Ad-Soyad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e-posta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Telefon - Dahili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Adres</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Prof. Dr. İsmet Galip YOLCUOĞLU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igyolcuoglu@gelisim.edu.tr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02124227000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Cihangir Mah., Şehit Jandarma Komando Er Hakan Öner Sk., No:1, İstanbul Gelişim Üniversitesi, Sağlık Bilimleri Fakültesi, B Blok, Oda No: 110 Avcılar/İstanbul</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Dr. Öğr. Üyesi Derya KAVGAOĞLU </w:t>
            </w:r>
          </w:p>
          <w:p w:rsidR="00000000" w:rsidDel="00000000" w:rsidP="00000000" w:rsidRDefault="00000000" w:rsidRPr="00000000" w14:paraId="00000064">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5">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6">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7">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8">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9">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dkavgaoglu@gelisim.edu.tr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02124227000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Cihangir Mah., Şehit Jandarma Komando Er Hakan Öner Sk., No:1, İstanbul Gelişim Üniversitesi, Sağlık Bilimleri Fakültesi, B Blok, Oda No: 110 Avcılar/İstanbul</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Dr. Öğr. Üyesi Emrah TÜNCER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etuncer@gelisim.edu.tr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02124227000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Cihangir Mah., Şehit Jandarma Komando Er Hakan Öner Sk., No:1, İstanbul Gelişim Üniversitesi, Sağlık Bilimleri Fakültesi, B Blok, Oda No: 110 Avcılar/İstanbul</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Dr. Öğr. Üyesi Yonca Güneş YÜCEL ATALAY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ygyucel@gelisim.edu.tr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02124227000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Cihangir Mah., Şehit Jandarma Komando Er Hakan Öner Sk., No:1, İstanbul Gelişim Üniversitesi, Sağlık Bilimleri Fakültesi, B Blok, Oda No: 110 Avcılar/İstanbul</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Dr. Öğr. Üyesi Merve DALMAZ</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rmdalmaz@gelisim.edu.tr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02124227000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Cihangir Mah., Şehit Jandarma Komando Er Hakan Öner Sk., No:1, İstanbul Gelişim Üniversitesi, Sağlık Bilimleri Fakültesi, B Blok, Oda No: 105 Avcılar/İstanbul</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7D">
      <w:pPr>
        <w:tabs>
          <w:tab w:val="left" w:leader="none" w:pos="284"/>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Sosyal Hizmet Bölümü Araştırma Görevlileri</w:t>
      </w:r>
    </w:p>
    <w:p w:rsidR="00000000" w:rsidDel="00000000" w:rsidP="00000000" w:rsidRDefault="00000000" w:rsidRPr="00000000" w14:paraId="0000007E">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tl w:val="0"/>
        </w:rPr>
      </w:r>
    </w:p>
    <w:tbl>
      <w:tblPr>
        <w:tblStyle w:val="Table2"/>
        <w:tblW w:w="102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2805"/>
        <w:gridCol w:w="1320"/>
        <w:gridCol w:w="3135"/>
        <w:tblGridChange w:id="0">
          <w:tblGrid>
            <w:gridCol w:w="2940"/>
            <w:gridCol w:w="2805"/>
            <w:gridCol w:w="1320"/>
            <w:gridCol w:w="3135"/>
          </w:tblGrid>
        </w:tblGridChange>
      </w:tblGrid>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Ad-Soyad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e-posta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Telefon-Dahili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Adres</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Arş. Gör. Fatma Türkan ÖZIRMAK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ftkavugudurmaz@gelisim.edu.tr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02124227000- 7350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Cihangir Mah., Şehit Jandarma Komando Er Hakan Öner Sk., No:1, İstanbul Gelişim Üniversitesi, Sağlık Bilimleri Fakültesi, B Blok, Oda No: 305 Avcılar/İstanbul</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Arş. Gör. Onur Zeki ANILGAN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ozanilgan@gelisim.edu.tr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02124227000- 7350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Cihangir Mah., Şehit Jandarma Komando Er Hakan Öner Sk., No:1, İstanbul Gelişim Üniversitesi, Sağlık Bilimleri Fakültesi, B Blok, Oda No: 305 Avcılar/İstanbul</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Arş. Gör. Aslıhan Kübra SAKARYA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aksakarya@gelisim.edu.tr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02124227000- 7350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Cihangir Mah., Şehit Jandarma Komando Er Hakan Öner Sk., No:1, İstanbul Gelişim Üniversitesi, Sağlık Bilimleri Fakültesi, B Blok, Oda No: 305 Avcılar/İstanbul</w:t>
            </w:r>
          </w:p>
          <w:p w:rsidR="00000000" w:rsidDel="00000000" w:rsidP="00000000" w:rsidRDefault="00000000" w:rsidRPr="00000000" w14:paraId="0000008F">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90">
            <w:pPr>
              <w:tabs>
                <w:tab w:val="left" w:leader="none" w:pos="284"/>
              </w:tabs>
              <w:spacing w:after="0" w:line="288" w:lineRule="auto"/>
              <w:jc w:val="both"/>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91">
      <w:pPr>
        <w:tabs>
          <w:tab w:val="left" w:leader="none" w:pos="284"/>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0"/>
          <w:iCs w:val="0"/>
          <w:smallCaps w:val="0"/>
          <w:strike w:val="0"/>
          <w:color w:val="1f284c"/>
          <w:sz w:val="22"/>
          <w:szCs w:val="22"/>
          <w:u w:val="none"/>
          <w:shd w:fill="auto" w:val="clear"/>
          <w:vertAlign w:val="baseline"/>
          <w:rtl w:val="0"/>
        </w:rPr>
        <w:t xml:space="preserve">2. Tarihsel Gelişimi</w:t>
      </w:r>
      <w:r w:rsidDel="00000000" w:rsidR="00000000" w:rsidRPr="00000000">
        <w:rPr>
          <w:rtl w:val="0"/>
        </w:rPr>
      </w:r>
    </w:p>
    <w:p w:rsidR="00000000" w:rsidDel="00000000" w:rsidP="00000000" w:rsidRDefault="00000000" w:rsidRPr="00000000" w14:paraId="00000093">
      <w:pPr>
        <w:tabs>
          <w:tab w:val="left" w:leader="none" w:pos="284"/>
        </w:tabs>
        <w:spacing w:after="20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“İstanbul Gelişim Üniversitesi Sağlık Bilimleri Fakültesi” 10.09.2012 tarih 28407 sayılı Resmi Gazete’de yayımlanan 08.08.2012 tarih 2012/3620 sayılı Bakanlar Kurulu Kararı ile 2012-2013 yılında “İstanbul Gelişim Üniversitesi Sağlık Bilimleri Yüksekokulu” olarak Eğitim-Öğretime başlamıştır. Sosyal Hizmet bölümü, ilk kez 2012-2013 eğitim-öğretim yılında öğrenci kabulüne başlamıştır. 2014-2015 Eğitim-Öğretim yılında, Sosyal Hizmet İngilizce bölümü de öğrenci kabulüne başlamıştır. Sosyal Hizmet Türkçe ve Sosyal Hizmet İngilizce bölümleri 15.02.2018 tarihinde AHPGS (Accreditation Agency in the Area of Health and Social Sciences) Akreditasyon Kurumu tarafından 30 Eylül 2023 tarihine kadar geçerli olan tam akreditasyon almıştır. 25.11.2020 tarihli 31315 sayılı Resmi Gazetede yayınlanan Cumhurbaşkanı Kararı ile “Sağlık Bilimleri Yüksekokulu” “Sağlık Bilimleri Fakültesi” ne dönüştürülmüştür. Sosyal Hizmet İngilizce bölümü, 2023-2024 yılında son mezunlarını vermiştir ve artık yeni öğrenci alımı yapmamaktadır. Sosyal Hizmet bölümü, sadece Türkçe programı ile, içinde bulunduğumuz 2024-2025 eğitim-öğretim yılı itibariyle yetkin sosyal hizmet uzmanları yetiştirmeye devam etmektedir. Güncel öğrenci sayıları ve akademik personel sayıları aşağıdaki tabloda belirtilmiştir. </w:t>
      </w:r>
    </w:p>
    <w:p w:rsidR="00000000" w:rsidDel="00000000" w:rsidP="00000000" w:rsidRDefault="00000000" w:rsidRPr="00000000" w14:paraId="00000094">
      <w:pPr>
        <w:tabs>
          <w:tab w:val="left" w:leader="none" w:pos="284"/>
        </w:tabs>
        <w:spacing w:after="200" w:line="288" w:lineRule="auto"/>
        <w:jc w:val="both"/>
        <w:rPr>
          <w:rFonts w:ascii="Times New Roman" w:cs="Times New Roman" w:eastAsia="Times New Roman" w:hAnsi="Times New Roman"/>
          <w:sz w:val="20"/>
          <w:szCs w:val="20"/>
        </w:rPr>
      </w:pPr>
      <w:r w:rsidDel="00000000" w:rsidR="00000000" w:rsidRPr="00000000">
        <w:rPr>
          <w:rtl w:val="0"/>
        </w:rPr>
      </w:r>
    </w:p>
    <w:sdt>
      <w:sdtPr>
        <w:lock w:val="contentLocked"/>
        <w:id w:val="-765507870"/>
        <w:tag w:val="goog_rdk_0"/>
      </w:sdtPr>
      <w:sdtContent>
        <w:tbl>
          <w:tblPr>
            <w:tblStyle w:val="Table3"/>
            <w:tblpPr w:leftFromText="180" w:rightFromText="180" w:topFromText="180" w:bottomFromText="180" w:vertAnchor="text" w:horzAnchor="text" w:tblpX="0" w:tblpY="0"/>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7"/>
            <w:gridCol w:w="5097"/>
            <w:tblGridChange w:id="0">
              <w:tblGrid>
                <w:gridCol w:w="5097"/>
                <w:gridCol w:w="5097"/>
              </w:tblGrid>
            </w:tblGridChange>
          </w:tblGrid>
          <w:tr>
            <w:trPr>
              <w:cantSplit w:val="0"/>
              <w:tblHeader w:val="0"/>
            </w:trPr>
            <w:tc>
              <w:tcPr>
                <w:gridSpan w:val="2"/>
                <w:shd w:fill="d0cece" w:val="clear"/>
              </w:tcPr>
              <w:p w:rsidR="00000000" w:rsidDel="00000000" w:rsidP="00000000" w:rsidRDefault="00000000" w:rsidRPr="00000000" w14:paraId="0000009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Sayıları</w:t>
                </w:r>
              </w:p>
            </w:tc>
          </w:tr>
          <w:tr>
            <w:trPr>
              <w:cantSplit w:val="0"/>
              <w:tblHeader w:val="0"/>
            </w:trPr>
            <w:tc>
              <w:tcPr/>
              <w:p w:rsidR="00000000" w:rsidDel="00000000" w:rsidP="00000000" w:rsidRDefault="00000000" w:rsidRPr="00000000" w14:paraId="00000097">
                <w:pP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Hazırlık</w:t>
                </w:r>
              </w:p>
            </w:tc>
            <w:tc>
              <w:tcPr/>
              <w:p w:rsidR="00000000" w:rsidDel="00000000" w:rsidP="00000000" w:rsidRDefault="00000000" w:rsidRPr="00000000" w14:paraId="0000009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blHeader w:val="0"/>
            </w:trPr>
            <w:tc>
              <w:tcPr/>
              <w:p w:rsidR="00000000" w:rsidDel="00000000" w:rsidP="00000000" w:rsidRDefault="00000000" w:rsidRPr="00000000" w14:paraId="00000099">
                <w:pPr>
                  <w:numPr>
                    <w:ilvl w:val="0"/>
                    <w:numId w:val="18"/>
                  </w:numPr>
                  <w:spacing w:after="160" w:line="259"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Sınıf</w:t>
                </w:r>
              </w:p>
            </w:tc>
            <w:tc>
              <w:tcPr/>
              <w:p w:rsidR="00000000" w:rsidDel="00000000" w:rsidP="00000000" w:rsidRDefault="00000000" w:rsidRPr="00000000" w14:paraId="0000009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w:t>
                </w:r>
              </w:p>
            </w:tc>
          </w:tr>
          <w:tr>
            <w:trPr>
              <w:cantSplit w:val="0"/>
              <w:tblHeader w:val="0"/>
            </w:trPr>
            <w:tc>
              <w:tcPr/>
              <w:p w:rsidR="00000000" w:rsidDel="00000000" w:rsidP="00000000" w:rsidRDefault="00000000" w:rsidRPr="00000000" w14:paraId="0000009B">
                <w:pPr>
                  <w:numPr>
                    <w:ilvl w:val="0"/>
                    <w:numId w:val="18"/>
                  </w:numPr>
                  <w:spacing w:after="160" w:line="259"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Sınıf</w:t>
                </w:r>
              </w:p>
            </w:tc>
            <w:tc>
              <w:tcPr/>
              <w:p w:rsidR="00000000" w:rsidDel="00000000" w:rsidP="00000000" w:rsidRDefault="00000000" w:rsidRPr="00000000" w14:paraId="0000009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r>
          <w:tr>
            <w:trPr>
              <w:cantSplit w:val="0"/>
              <w:tblHeader w:val="0"/>
            </w:trPr>
            <w:tc>
              <w:tcPr/>
              <w:p w:rsidR="00000000" w:rsidDel="00000000" w:rsidP="00000000" w:rsidRDefault="00000000" w:rsidRPr="00000000" w14:paraId="0000009D">
                <w:pPr>
                  <w:numPr>
                    <w:ilvl w:val="0"/>
                    <w:numId w:val="18"/>
                  </w:numPr>
                  <w:spacing w:after="160" w:line="259"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Sınıf</w:t>
                </w:r>
              </w:p>
            </w:tc>
            <w:tc>
              <w:tcPr/>
              <w:p w:rsidR="00000000" w:rsidDel="00000000" w:rsidP="00000000" w:rsidRDefault="00000000" w:rsidRPr="00000000" w14:paraId="0000009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r>
          <w:tr>
            <w:trPr>
              <w:cantSplit w:val="0"/>
              <w:tblHeader w:val="0"/>
            </w:trPr>
            <w:tc>
              <w:tcPr/>
              <w:p w:rsidR="00000000" w:rsidDel="00000000" w:rsidP="00000000" w:rsidRDefault="00000000" w:rsidRPr="00000000" w14:paraId="0000009F">
                <w:pPr>
                  <w:numPr>
                    <w:ilvl w:val="0"/>
                    <w:numId w:val="18"/>
                  </w:numPr>
                  <w:spacing w:after="160" w:line="259"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Sınıf</w:t>
                </w:r>
              </w:p>
            </w:tc>
            <w:tc>
              <w:tcPr/>
              <w:p w:rsidR="00000000" w:rsidDel="00000000" w:rsidP="00000000" w:rsidRDefault="00000000" w:rsidRPr="00000000" w14:paraId="000000A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w:t>
                </w:r>
              </w:p>
            </w:tc>
          </w:tr>
          <w:tr>
            <w:trPr>
              <w:cantSplit w:val="0"/>
              <w:trHeight w:val="400" w:hRule="atLeast"/>
              <w:tblHeader w:val="0"/>
            </w:trPr>
            <w:tc>
              <w:tcPr>
                <w:vMerge w:val="restart"/>
              </w:tcPr>
              <w:p w:rsidR="00000000" w:rsidDel="00000000" w:rsidP="00000000" w:rsidRDefault="00000000" w:rsidRPr="00000000" w14:paraId="000000A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Toplam</w:t>
                </w:r>
              </w:p>
            </w:tc>
            <w:tc>
              <w:tcPr>
                <w:vMerge w:val="restart"/>
              </w:tcPr>
              <w:p w:rsidR="00000000" w:rsidDel="00000000" w:rsidP="00000000" w:rsidRDefault="00000000" w:rsidRPr="00000000" w14:paraId="000000A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97</w:t>
                </w:r>
              </w:p>
            </w:tc>
          </w:tr>
          <w:tr>
            <w:trPr>
              <w:cantSplit w:val="0"/>
              <w:trHeight w:val="400" w:hRule="atLeast"/>
              <w:tblHeader w:val="0"/>
            </w:trPr>
            <w:tc>
              <w:tcPr>
                <w:vMerge w:val="continue"/>
              </w:tcPr>
              <w:p w:rsidR="00000000" w:rsidDel="00000000" w:rsidP="00000000" w:rsidRDefault="00000000" w:rsidRPr="00000000" w14:paraId="000000A3">
                <w:pPr>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0A4">
                <w:pPr>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2"/>
                <w:shd w:fill="d0cece" w:val="clear"/>
              </w:tcPr>
              <w:p w:rsidR="00000000" w:rsidDel="00000000" w:rsidP="00000000" w:rsidRDefault="00000000" w:rsidRPr="00000000" w14:paraId="000000A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Personel Sayıları (Türkçe Program)</w:t>
                </w:r>
              </w:p>
            </w:tc>
          </w:tr>
          <w:tr>
            <w:trPr>
              <w:cantSplit w:val="0"/>
              <w:tblHeader w:val="0"/>
            </w:trPr>
            <w:tc>
              <w:tcPr/>
              <w:p w:rsidR="00000000" w:rsidDel="00000000" w:rsidP="00000000" w:rsidRDefault="00000000" w:rsidRPr="00000000" w14:paraId="000000A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 Dr.</w:t>
                </w:r>
              </w:p>
            </w:tc>
            <w:tc>
              <w:tcPr/>
              <w:p w:rsidR="00000000" w:rsidDel="00000000" w:rsidP="00000000" w:rsidRDefault="00000000" w:rsidRPr="00000000" w14:paraId="000000A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blHeader w:val="0"/>
            </w:trPr>
            <w:tc>
              <w:tcPr/>
              <w:p w:rsidR="00000000" w:rsidDel="00000000" w:rsidP="00000000" w:rsidRDefault="00000000" w:rsidRPr="00000000" w14:paraId="000000A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Doç. Dr.</w:t>
                </w:r>
              </w:p>
            </w:tc>
            <w:tc>
              <w:tcPr/>
              <w:p w:rsidR="00000000" w:rsidDel="00000000" w:rsidP="00000000" w:rsidRDefault="00000000" w:rsidRPr="00000000" w14:paraId="000000A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blHeader w:val="0"/>
            </w:trPr>
            <w:tc>
              <w:tcPr/>
              <w:p w:rsidR="00000000" w:rsidDel="00000000" w:rsidP="00000000" w:rsidRDefault="00000000" w:rsidRPr="00000000" w14:paraId="000000A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Öğr. Üyesi</w:t>
                </w:r>
              </w:p>
            </w:tc>
            <w:tc>
              <w:tcPr/>
              <w:p w:rsidR="00000000" w:rsidDel="00000000" w:rsidP="00000000" w:rsidRDefault="00000000" w:rsidRPr="00000000" w14:paraId="000000A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blHeader w:val="0"/>
            </w:trPr>
            <w:tc>
              <w:tcPr/>
              <w:p w:rsidR="00000000" w:rsidDel="00000000" w:rsidP="00000000" w:rsidRDefault="00000000" w:rsidRPr="00000000" w14:paraId="000000A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 Gör.</w:t>
                </w:r>
              </w:p>
            </w:tc>
            <w:tc>
              <w:tcPr/>
              <w:p w:rsidR="00000000" w:rsidDel="00000000" w:rsidP="00000000" w:rsidRDefault="00000000" w:rsidRPr="00000000" w14:paraId="000000A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blHeader w:val="0"/>
            </w:trPr>
            <w:tc>
              <w:tcPr/>
              <w:p w:rsidR="00000000" w:rsidDel="00000000" w:rsidP="00000000" w:rsidRDefault="00000000" w:rsidRPr="00000000" w14:paraId="000000A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Arş. Gör. </w:t>
                </w:r>
              </w:p>
            </w:tc>
            <w:tc>
              <w:tcPr/>
              <w:p w:rsidR="00000000" w:rsidDel="00000000" w:rsidP="00000000" w:rsidRDefault="00000000" w:rsidRPr="00000000" w14:paraId="000000B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blHeader w:val="0"/>
            </w:trPr>
            <w:tc>
              <w:tcPr/>
              <w:p w:rsidR="00000000" w:rsidDel="00000000" w:rsidP="00000000" w:rsidRDefault="00000000" w:rsidRPr="00000000" w14:paraId="000000B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Toplam </w:t>
                </w:r>
              </w:p>
            </w:tc>
            <w:tc>
              <w:tcPr/>
              <w:p w:rsidR="00000000" w:rsidDel="00000000" w:rsidP="00000000" w:rsidRDefault="00000000" w:rsidRPr="00000000" w14:paraId="000000B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r>
        </w:tbl>
      </w:sdtContent>
    </w:sdt>
    <w:p w:rsidR="00000000" w:rsidDel="00000000" w:rsidP="00000000" w:rsidRDefault="00000000" w:rsidRPr="00000000" w14:paraId="000000B3">
      <w:pPr>
        <w:tabs>
          <w:tab w:val="left" w:leader="none" w:pos="284"/>
        </w:tabs>
        <w:spacing w:after="200" w:line="288" w:lineRule="auto"/>
        <w:jc w:val="both"/>
        <w:rPr>
          <w:rFonts w:ascii="Times New Roman" w:cs="Times New Roman" w:eastAsia="Times New Roman" w:hAnsi="Times New Roman"/>
          <w:sz w:val="20"/>
          <w:szCs w:val="20"/>
        </w:rPr>
      </w:pPr>
      <w:r w:rsidDel="00000000" w:rsidR="00000000" w:rsidRPr="00000000">
        <w:rPr>
          <w:rtl w:val="0"/>
        </w:rPr>
      </w:r>
    </w:p>
    <w:sdt>
      <w:sdtPr>
        <w:lock w:val="contentLocked"/>
        <w:id w:val="7507280"/>
        <w:tag w:val="goog_rdk_1"/>
      </w:sdtPr>
      <w:sdtContent>
        <w:tbl>
          <w:tblPr>
            <w:tblStyle w:val="Table4"/>
            <w:tblpPr w:leftFromText="180" w:rightFromText="180" w:topFromText="180" w:bottomFromText="180" w:vertAnchor="text" w:horzAnchor="text" w:tblpX="0" w:tblpY="0"/>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7"/>
            <w:gridCol w:w="5097"/>
            <w:tblGridChange w:id="0">
              <w:tblGrid>
                <w:gridCol w:w="5097"/>
                <w:gridCol w:w="5097"/>
              </w:tblGrid>
            </w:tblGridChange>
          </w:tblGrid>
          <w:tr>
            <w:trPr>
              <w:cantSplit w:val="0"/>
              <w:tblHeader w:val="0"/>
            </w:trPr>
            <w:tc>
              <w:tcPr>
                <w:gridSpan w:val="2"/>
                <w:shd w:fill="d0cece" w:val="clear"/>
              </w:tcPr>
              <w:p w:rsidR="00000000" w:rsidDel="00000000" w:rsidP="00000000" w:rsidRDefault="00000000" w:rsidRPr="00000000" w14:paraId="000000B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Personel Sayıları (İngilizce Program)</w:t>
                </w:r>
              </w:p>
            </w:tc>
          </w:tr>
          <w:tr>
            <w:trPr>
              <w:cantSplit w:val="0"/>
              <w:tblHeader w:val="0"/>
            </w:trPr>
            <w:tc>
              <w:tcPr/>
              <w:p w:rsidR="00000000" w:rsidDel="00000000" w:rsidP="00000000" w:rsidRDefault="00000000" w:rsidRPr="00000000" w14:paraId="000000B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 Dr.</w:t>
                </w:r>
              </w:p>
            </w:tc>
            <w:tc>
              <w:tcPr/>
              <w:p w:rsidR="00000000" w:rsidDel="00000000" w:rsidP="00000000" w:rsidRDefault="00000000" w:rsidRPr="00000000" w14:paraId="000000B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blHeader w:val="0"/>
            </w:trPr>
            <w:tc>
              <w:tcPr/>
              <w:p w:rsidR="00000000" w:rsidDel="00000000" w:rsidP="00000000" w:rsidRDefault="00000000" w:rsidRPr="00000000" w14:paraId="000000B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Doç. Dr.</w:t>
                </w:r>
              </w:p>
            </w:tc>
            <w:tc>
              <w:tcPr/>
              <w:p w:rsidR="00000000" w:rsidDel="00000000" w:rsidP="00000000" w:rsidRDefault="00000000" w:rsidRPr="00000000" w14:paraId="000000B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blHeader w:val="0"/>
            </w:trPr>
            <w:tc>
              <w:tcPr/>
              <w:p w:rsidR="00000000" w:rsidDel="00000000" w:rsidP="00000000" w:rsidRDefault="00000000" w:rsidRPr="00000000" w14:paraId="000000B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Öğr. Üyesi</w:t>
                </w:r>
              </w:p>
            </w:tc>
            <w:tc>
              <w:tcPr/>
              <w:p w:rsidR="00000000" w:rsidDel="00000000" w:rsidP="00000000" w:rsidRDefault="00000000" w:rsidRPr="00000000" w14:paraId="000000B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p w:rsidR="00000000" w:rsidDel="00000000" w:rsidP="00000000" w:rsidRDefault="00000000" w:rsidRPr="00000000" w14:paraId="000000B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 Gör.</w:t>
                </w:r>
              </w:p>
            </w:tc>
            <w:tc>
              <w:tcPr/>
              <w:p w:rsidR="00000000" w:rsidDel="00000000" w:rsidP="00000000" w:rsidRDefault="00000000" w:rsidRPr="00000000" w14:paraId="000000B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blHeader w:val="0"/>
            </w:trPr>
            <w:tc>
              <w:tcPr/>
              <w:p w:rsidR="00000000" w:rsidDel="00000000" w:rsidP="00000000" w:rsidRDefault="00000000" w:rsidRPr="00000000" w14:paraId="000000B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Arş. Gör. </w:t>
                </w:r>
              </w:p>
            </w:tc>
            <w:tc>
              <w:tcPr/>
              <w:p w:rsidR="00000000" w:rsidDel="00000000" w:rsidP="00000000" w:rsidRDefault="00000000" w:rsidRPr="00000000" w14:paraId="000000B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blHeader w:val="0"/>
            </w:trPr>
            <w:tc>
              <w:tcPr/>
              <w:p w:rsidR="00000000" w:rsidDel="00000000" w:rsidP="00000000" w:rsidRDefault="00000000" w:rsidRPr="00000000" w14:paraId="000000C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Toplam </w:t>
                </w:r>
              </w:p>
            </w:tc>
            <w:tc>
              <w:tcPr/>
              <w:p w:rsidR="00000000" w:rsidDel="00000000" w:rsidP="00000000" w:rsidRDefault="00000000" w:rsidRPr="00000000" w14:paraId="000000C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bl>
      </w:sdtContent>
    </w:sdt>
    <w:p w:rsidR="00000000" w:rsidDel="00000000" w:rsidP="00000000" w:rsidRDefault="00000000" w:rsidRPr="00000000" w14:paraId="000000C2">
      <w:pPr>
        <w:tabs>
          <w:tab w:val="left" w:leader="none" w:pos="284"/>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 YÖK Ulusal Çekirdek Eğitim Programı doğrultusunda hazırlanan müfredatındaki ders çeşitliliği ile orantılı olarak alanında uzman öğretim elemanlarını akademik kadrosunda bulundurması sayesinde güçlü bir akademik altyapıya sahiptir. </w:t>
      </w:r>
      <w:r w:rsidDel="00000000" w:rsidR="00000000" w:rsidRPr="00000000">
        <w:rPr>
          <w:rFonts w:ascii="Times New Roman" w:cs="Times New Roman" w:eastAsia="Times New Roman" w:hAnsi="Times New Roman"/>
          <w:b w:val="1"/>
          <w:bCs w:val="1"/>
          <w:color w:val="1f284c"/>
          <w:sz w:val="20"/>
          <w:szCs w:val="20"/>
          <w:rtl w:val="0"/>
        </w:rPr>
        <w:t xml:space="preserve"> </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0"/>
          <w:iCs w:val="0"/>
          <w:smallCaps w:val="0"/>
          <w:strike w:val="0"/>
          <w:color w:val="1f284c"/>
          <w:sz w:val="22"/>
          <w:szCs w:val="22"/>
          <w:u w:val="none"/>
          <w:shd w:fill="auto" w:val="clear"/>
          <w:vertAlign w:val="baseline"/>
          <w:rtl w:val="0"/>
        </w:rPr>
        <w:t xml:space="preserve">3. Misyonu, Vizyonu ve Değerleri </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200" w:before="0" w:line="288"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 toplumsal sorunlara duyarlı, insan haklarına ve etik değerlere bağlı, birey, aile, grup ve toplulukların refahını artırmayı hedefleyen nitelikli sosyal hizmet uzmanları yetiştirmektir. Bölüm, kuramsal ve uygulamalı eğitime önem vererek öğrencilerin mesleki becerilerini geliştirmeyi, bilimsel araştırmalar ve projeler yoluyla sosyal hizmet literatürüne katkıda bulunmayı ve sosyal politika geliştirilmesinde aktif rol almayı amaçlamaktadır.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200" w:before="0" w:line="288"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Bölümünün misyonu, Savunmasız bireyler ve toplulukların esenliğini artırmak, sosyal adaletin yaygınlaşmasını sağlamak ve insan onurunu korumak amacıyla, etik ilkelere bağlı, yenilikçi ve çözüm odaklı sosyal hizmet uzmanları yetiştirmektir.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200" w:before="0" w:line="288"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Bölümümüz, sosyal hizmet eğitiminde evrensel standartları benimseyen, dezavantajlı gruplara yönelik etkili müdahaleler sunabilen, insan hakları odaklı yaklaşımlarla liderlik eden, disiplinlerarası araştırmalarıyla toplumsal dönüşüme öncülük eden bir bölüm olmak vizyonuna sahiptir.</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rFonts w:ascii="Times New Roman" w:cs="Times New Roman" w:eastAsia="Times New Roman" w:hAnsi="Times New Roman"/>
          <w:b w:val="1"/>
          <w:bCs w:val="1"/>
          <w:i w:val="0"/>
          <w:iCs w:val="0"/>
          <w:smallCaps w:val="0"/>
          <w:strike w:val="0"/>
          <w:color w:val="1f2848"/>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Sosyal hizmet bölümü, tüm çalışmalarında insan haklarına ve insan onuruna saygıyı temel alarak sosyal adalet, eşitlik, kapsayıcılık ve dayanışma değerlerini benimsemektedir. Bölüm, etik ilkeler çerçevesinde hareket ederek kültürel çeşitliliği ve farklılıkları bir zenginlik olarak görür; ayrımcılığa karşı durmayı ve toplumsal dayanışmayı güçlendirmeyi hedefler. Sürekli öğrenme ve yenilikçiliği teşvik eden bir yaklaşımla öğrencilerinin, akademisyenlerinin ve paydaşlarının gelişimini desteklemek önceliklidir. Toplumsal sorunlara duyarlılık ve profesyonel düzeyde mesleki etik anlayışıyla hareket eden bölüm, toplumsal refahı artırmayı hedeflerken sosyal sorumluluk bilinciyle toplumun tüm kesimlerine katkı sunmayı amaçlar.</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rFonts w:ascii="Times New Roman" w:cs="Times New Roman" w:eastAsia="Times New Roman" w:hAnsi="Times New Roman"/>
          <w:b w:val="1"/>
          <w:bCs w:val="1"/>
          <w:i w:val="0"/>
          <w:iCs w:val="0"/>
          <w:smallCaps w:val="0"/>
          <w:strike w:val="0"/>
          <w:color w:val="1f2848"/>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spacing w:after="0" w:line="288" w:lineRule="auto"/>
        <w:jc w:val="both"/>
        <w:rPr>
          <w:rFonts w:ascii="Times New Roman" w:cs="Times New Roman" w:eastAsia="Times New Roman" w:hAnsi="Times New Roman"/>
          <w:b w:val="1"/>
          <w:bCs w:val="1"/>
          <w:color w:val="1f284c"/>
        </w:rPr>
      </w:pPr>
      <w:r w:rsidDel="00000000" w:rsidR="00000000" w:rsidRPr="00000000">
        <w:rPr>
          <w:rFonts w:ascii="Times New Roman" w:cs="Times New Roman" w:eastAsia="Times New Roman" w:hAnsi="Times New Roman"/>
          <w:b w:val="1"/>
          <w:bCs w:val="1"/>
          <w:color w:val="1f284c"/>
          <w:rtl w:val="0"/>
        </w:rPr>
        <w:t xml:space="preserve">A. LİDERLİK, YÖNETİM ve KALİTE</w:t>
      </w:r>
    </w:p>
    <w:p w:rsidR="00000000" w:rsidDel="00000000" w:rsidP="00000000" w:rsidRDefault="00000000" w:rsidRPr="00000000" w14:paraId="000000CC">
      <w:pPr>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D">
      <w:pPr>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A.1. Liderlik ve Kalite</w:t>
      </w:r>
    </w:p>
    <w:p w:rsidR="00000000" w:rsidDel="00000000" w:rsidP="00000000" w:rsidRDefault="00000000" w:rsidRPr="00000000" w14:paraId="000000CE">
      <w:pPr>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A.1.1. Yönetim modeli ve idari yapı</w:t>
      </w:r>
    </w:p>
    <w:p w:rsidR="00000000" w:rsidDel="00000000" w:rsidP="00000000" w:rsidRDefault="00000000" w:rsidRPr="00000000" w14:paraId="000000CF">
      <w:pPr>
        <w:spacing w:after="200" w:before="240" w:line="288.0000000000000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Anayasanın 130. Maddesinde yer alan hükümler doğrultusunda kamu tüzel kişiliğine ve bilimsel özerkliğe sahip olan; 2547 sayılı Yükseköğretim Kanunu hükümleri doğrultusunda akademik ve idari faaliyetleri yerine getiren İstanbul Gelişim Üniversitesi (İGÜ) bünyesinde ‘’Sağlık Bilimleri Fakültesi (SBF)’’, </w:t>
      </w:r>
      <w:hyperlink r:id="rId11">
        <w:r w:rsidDel="00000000" w:rsidR="00000000" w:rsidRPr="00000000">
          <w:rPr>
            <w:rFonts w:ascii="Times New Roman" w:cs="Times New Roman" w:eastAsia="Times New Roman" w:hAnsi="Times New Roman"/>
            <w:color w:val="1155cc"/>
            <w:sz w:val="20"/>
            <w:szCs w:val="20"/>
            <w:u w:val="single"/>
            <w:rtl w:val="0"/>
          </w:rPr>
          <w:t xml:space="preserve">10.09.2012 tarih 28407 sayılı Resmi Gazete’de yayımlanan 08.08.2012 tarih 2012/3620 sayılı Bakanlar Kurulu Kararı</w:t>
        </w:r>
      </w:hyperlink>
      <w:r w:rsidDel="00000000" w:rsidR="00000000" w:rsidRPr="00000000">
        <w:rPr>
          <w:rFonts w:ascii="Times New Roman" w:cs="Times New Roman" w:eastAsia="Times New Roman" w:hAnsi="Times New Roman"/>
          <w:sz w:val="20"/>
          <w:szCs w:val="20"/>
          <w:rtl w:val="0"/>
        </w:rPr>
        <w:t xml:space="preserve"> ile 2012-2013 yılında ‘’İstanbul Gelişim Üniversitesi Sağlık Bilimleri Yüksekokulu’’ olarak eğitim-öğretime başlamış olup </w:t>
      </w:r>
      <w:hyperlink r:id="rId12">
        <w:r w:rsidDel="00000000" w:rsidR="00000000" w:rsidRPr="00000000">
          <w:rPr>
            <w:rFonts w:ascii="Times New Roman" w:cs="Times New Roman" w:eastAsia="Times New Roman" w:hAnsi="Times New Roman"/>
            <w:color w:val="1155cc"/>
            <w:sz w:val="20"/>
            <w:szCs w:val="20"/>
            <w:u w:val="single"/>
            <w:rtl w:val="0"/>
          </w:rPr>
          <w:t xml:space="preserve">25.11.2020 tarihli 31315 sayılı Resmi Gazetede yayınlanan Cumhurbaşkanı Kararı</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ile ‘’Sağlık Bilimleri Fakültesi’’ne dönüştürülmüştür.</w:t>
      </w:r>
    </w:p>
    <w:p w:rsidR="00000000" w:rsidDel="00000000" w:rsidP="00000000" w:rsidRDefault="00000000" w:rsidRPr="00000000" w14:paraId="000000D0">
      <w:pPr>
        <w:spacing w:after="200" w:before="240" w:line="288.0000000000000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Belirlenen yapı içerisinde Sosyal Hizmet Bölümü, İGÜ</w:t>
      </w:r>
      <w:hyperlink r:id="rId13">
        <w:r w:rsidDel="00000000" w:rsidR="00000000" w:rsidRPr="00000000">
          <w:rPr>
            <w:rFonts w:ascii="Times New Roman" w:cs="Times New Roman" w:eastAsia="Times New Roman" w:hAnsi="Times New Roman"/>
            <w:sz w:val="20"/>
            <w:szCs w:val="20"/>
            <w:rtl w:val="0"/>
          </w:rPr>
          <w:t xml:space="preserve"> </w:t>
        </w:r>
      </w:hyperlink>
      <w:hyperlink r:id="rId14">
        <w:r w:rsidDel="00000000" w:rsidR="00000000" w:rsidRPr="00000000">
          <w:rPr>
            <w:rFonts w:ascii="Times New Roman" w:cs="Times New Roman" w:eastAsia="Times New Roman" w:hAnsi="Times New Roman"/>
            <w:color w:val="1155cc"/>
            <w:sz w:val="20"/>
            <w:szCs w:val="20"/>
            <w:u w:val="single"/>
            <w:rtl w:val="0"/>
          </w:rPr>
          <w:t xml:space="preserve">Yönetişim Politikaları</w:t>
        </w:r>
      </w:hyperlink>
      <w:r w:rsidDel="00000000" w:rsidR="00000000" w:rsidRPr="00000000">
        <w:rPr>
          <w:rFonts w:ascii="Times New Roman" w:cs="Times New Roman" w:eastAsia="Times New Roman" w:hAnsi="Times New Roman"/>
          <w:sz w:val="20"/>
          <w:szCs w:val="20"/>
          <w:rtl w:val="0"/>
        </w:rPr>
        <w:t xml:space="preserve"> doğrultusunda ve benimsenen yönetim modelinde, </w:t>
      </w:r>
      <w:r w:rsidDel="00000000" w:rsidR="00000000" w:rsidRPr="00000000">
        <w:rPr>
          <w:rFonts w:ascii="Times New Roman" w:cs="Times New Roman" w:eastAsia="Times New Roman" w:hAnsi="Times New Roman"/>
          <w:i w:val="1"/>
          <w:iCs w:val="1"/>
          <w:sz w:val="20"/>
          <w:szCs w:val="20"/>
          <w:rtl w:val="0"/>
        </w:rPr>
        <w:t xml:space="preserve">‘Açıklık ve Şeffaflık’</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’Açık İletişim’,’Yapıcı Paydaşlık’,’Sürekli İyileştirme’,’Sürdürülebilirlik’,’Kişisel Verilerin Korunması’ </w:t>
      </w:r>
      <w:r w:rsidDel="00000000" w:rsidR="00000000" w:rsidRPr="00000000">
        <w:rPr>
          <w:rFonts w:ascii="Times New Roman" w:cs="Times New Roman" w:eastAsia="Times New Roman" w:hAnsi="Times New Roman"/>
          <w:sz w:val="20"/>
          <w:szCs w:val="20"/>
          <w:rtl w:val="0"/>
        </w:rPr>
        <w:t xml:space="preserve">temel değerlerine sahiptir. Sosyal Hizmet Bölümü, akademik ve idari kadrolarında çalışanları, öğrencileri, mezunları, araştırma ve eğitim faaliyetlerinin girdi ve çıktıları ile ilgili tüm toplum ve reel sektör kesimlerini paydaşları olarak tanımlamaktadır. Tüm paydaşlarının, kanunların ve pratik zorlukların elverdiği ölçüde kararların alınmasına, uygulanmasına, sonuçlarının izlenerek, denetlenmesi ve gerekli iyileştirme ve önleme faaliyetlerinin yürütülmesine katılmaları esası gözetilmektedir</w:t>
      </w:r>
      <w:r w:rsidDel="00000000" w:rsidR="00000000" w:rsidRPr="00000000">
        <w:rPr>
          <w:rFonts w:ascii="Times New Roman" w:cs="Times New Roman" w:eastAsia="Times New Roman" w:hAnsi="Times New Roman"/>
          <w:b w:val="1"/>
          <w:bCs w:val="1"/>
          <w:sz w:val="20"/>
          <w:szCs w:val="20"/>
          <w:rtl w:val="0"/>
        </w:rPr>
        <w:t xml:space="preserve">.</w:t>
      </w:r>
    </w:p>
    <w:p w:rsidR="00000000" w:rsidDel="00000000" w:rsidP="00000000" w:rsidRDefault="00000000" w:rsidRPr="00000000" w14:paraId="000000D1">
      <w:pPr>
        <w:spacing w:after="200" w:before="240" w:line="288.0000000000000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Sosyal Hizmet Bölümü, ulusal ve küresel düzeyde ortaya çıkan değişimlere uyum sağlayabilmek için mevzuat hükümleri (</w:t>
      </w:r>
      <w:hyperlink r:id="rId15">
        <w:r w:rsidDel="00000000" w:rsidR="00000000" w:rsidRPr="00000000">
          <w:rPr>
            <w:rFonts w:ascii="Times New Roman" w:cs="Times New Roman" w:eastAsia="Times New Roman" w:hAnsi="Times New Roman"/>
            <w:color w:val="1155cc"/>
            <w:sz w:val="20"/>
            <w:szCs w:val="20"/>
            <w:u w:val="single"/>
            <w:rtl w:val="0"/>
          </w:rPr>
          <w:t xml:space="preserve">yönetmelikler</w:t>
        </w:r>
      </w:hyperlink>
      <w:r w:rsidDel="00000000" w:rsidR="00000000" w:rsidRPr="00000000">
        <w:rPr>
          <w:rFonts w:ascii="Times New Roman" w:cs="Times New Roman" w:eastAsia="Times New Roman" w:hAnsi="Times New Roman"/>
          <w:sz w:val="20"/>
          <w:szCs w:val="20"/>
          <w:rtl w:val="0"/>
        </w:rPr>
        <w:t xml:space="preserve"> ve</w:t>
      </w:r>
      <w:hyperlink r:id="rId16">
        <w:r w:rsidDel="00000000" w:rsidR="00000000" w:rsidRPr="00000000">
          <w:rPr>
            <w:rFonts w:ascii="Times New Roman" w:cs="Times New Roman" w:eastAsia="Times New Roman" w:hAnsi="Times New Roman"/>
            <w:sz w:val="20"/>
            <w:szCs w:val="20"/>
            <w:rtl w:val="0"/>
          </w:rPr>
          <w:t xml:space="preserve"> </w:t>
        </w:r>
      </w:hyperlink>
      <w:hyperlink r:id="rId17">
        <w:r w:rsidDel="00000000" w:rsidR="00000000" w:rsidRPr="00000000">
          <w:rPr>
            <w:rFonts w:ascii="Times New Roman" w:cs="Times New Roman" w:eastAsia="Times New Roman" w:hAnsi="Times New Roman"/>
            <w:color w:val="1155cc"/>
            <w:sz w:val="20"/>
            <w:szCs w:val="20"/>
            <w:u w:val="single"/>
            <w:rtl w:val="0"/>
          </w:rPr>
          <w:t xml:space="preserve">yönergeler</w:t>
        </w:r>
      </w:hyperlink>
      <w:r w:rsidDel="00000000" w:rsidR="00000000" w:rsidRPr="00000000">
        <w:rPr>
          <w:rFonts w:ascii="Times New Roman" w:cs="Times New Roman" w:eastAsia="Times New Roman" w:hAnsi="Times New Roman"/>
          <w:sz w:val="20"/>
          <w:szCs w:val="20"/>
          <w:rtl w:val="0"/>
        </w:rPr>
        <w:t xml:space="preserve">) çerçevesinde hareket edebilen bir yönetim modeli benimsemiştir. Eğitim öğretim süreçlerinin daha koordineli ilerleyebilmesi ve güncel ihtiyaçlar ile yapısal dönüşümlere uyum sağlanabilmesi amacıyla fakülte bünyesinde oluşturulmuş olan</w:t>
      </w:r>
      <w:hyperlink r:id="rId18">
        <w:r w:rsidDel="00000000" w:rsidR="00000000" w:rsidRPr="00000000">
          <w:rPr>
            <w:rFonts w:ascii="Times New Roman" w:cs="Times New Roman" w:eastAsia="Times New Roman" w:hAnsi="Times New Roman"/>
            <w:sz w:val="20"/>
            <w:szCs w:val="20"/>
            <w:rtl w:val="0"/>
          </w:rPr>
          <w:t xml:space="preserve"> </w:t>
        </w:r>
      </w:hyperlink>
      <w:hyperlink r:id="rId19">
        <w:r w:rsidDel="00000000" w:rsidR="00000000" w:rsidRPr="00000000">
          <w:rPr>
            <w:rFonts w:ascii="Times New Roman" w:cs="Times New Roman" w:eastAsia="Times New Roman" w:hAnsi="Times New Roman"/>
            <w:color w:val="1155cc"/>
            <w:sz w:val="20"/>
            <w:szCs w:val="20"/>
            <w:u w:val="single"/>
            <w:rtl w:val="0"/>
          </w:rPr>
          <w:t xml:space="preserve">kurullar ve komisyonlar</w:t>
        </w:r>
      </w:hyperlink>
      <w:r w:rsidDel="00000000" w:rsidR="00000000" w:rsidRPr="00000000">
        <w:rPr>
          <w:rFonts w:ascii="Times New Roman" w:cs="Times New Roman" w:eastAsia="Times New Roman" w:hAnsi="Times New Roman"/>
          <w:sz w:val="20"/>
          <w:szCs w:val="20"/>
          <w:rtl w:val="0"/>
        </w:rPr>
        <w:t xml:space="preserve">da (</w:t>
      </w:r>
      <w:r w:rsidDel="00000000" w:rsidR="00000000" w:rsidRPr="00000000">
        <w:rPr>
          <w:rFonts w:ascii="Times New Roman" w:cs="Times New Roman" w:eastAsia="Times New Roman" w:hAnsi="Times New Roman"/>
          <w:sz w:val="20"/>
          <w:szCs w:val="20"/>
          <w:highlight w:val="white"/>
          <w:rtl w:val="0"/>
        </w:rPr>
        <w:t xml:space="preserve">Uygulama ve Staj Komisyonu, Kariyer Planlama ve Mezun İletişim Komisyonu, Eğitim Öğretim Komisyonu, Yabancı Dil Yeterliliği Değerlendirme Komisyonu, Bilim Komisyonu, ÇAP ve Yatay Geçiş Komisyonu, Kalite Kurulu, Danışma Kurulu)</w:t>
      </w:r>
      <w:r w:rsidDel="00000000" w:rsidR="00000000" w:rsidRPr="00000000">
        <w:rPr>
          <w:rFonts w:ascii="Times New Roman" w:cs="Times New Roman" w:eastAsia="Times New Roman" w:hAnsi="Times New Roman"/>
          <w:sz w:val="20"/>
          <w:szCs w:val="20"/>
          <w:rtl w:val="0"/>
        </w:rPr>
        <w:t xml:space="preserve"> görev alan Sosyal Hizmet Bölümü öğretim elemanları bulunmaktadır. Bu kurul ve komisyonlarda yer almasalar da, çeşitli yönetimsel görevlerde bulunan bölüm sorumluları bulunmaktadır. Bölümümüzün organizasyon şeması, bölüm içi yönetimin bulunduğu fakültenin işleyişi ile ve üniversitenin yönetişim politikaları ile uyumlu olacak doğrultuda oluşturulmuştur</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Bölüm karar verme mekanizmaları, her ayın ilk salı günü saat 11:00 olarak belirlenen ve iç paydaş olarak öğrenci ve bölüm akademisyenlerinin katıldığı kurul toplantıları ile demokratik bir şekilde gerçekleşmektedir </w:t>
      </w:r>
      <w:r w:rsidDel="00000000" w:rsidR="00000000" w:rsidRPr="00000000">
        <w:rPr>
          <w:rFonts w:ascii="Times New Roman" w:cs="Times New Roman" w:eastAsia="Times New Roman" w:hAnsi="Times New Roman"/>
          <w:b w:val="1"/>
          <w:bCs w:val="1"/>
          <w:sz w:val="20"/>
          <w:szCs w:val="20"/>
          <w:rtl w:val="0"/>
        </w:rPr>
        <w:t xml:space="preserve">(A.1.1.1).</w:t>
      </w:r>
    </w:p>
    <w:p w:rsidR="00000000" w:rsidDel="00000000" w:rsidP="00000000" w:rsidRDefault="00000000" w:rsidRPr="00000000" w14:paraId="000000D2">
      <w:pPr>
        <w:spacing w:after="200" w:before="240" w:line="288.0000000000000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İç paydaş olarak öğrenci geri bildirimlerinin bölüm içi yönetim sistemindeki yeri sebebiyle her sınıf düzeyine atanan ayrı bir</w:t>
      </w:r>
      <w:hyperlink r:id="rId20">
        <w:r w:rsidDel="00000000" w:rsidR="00000000" w:rsidRPr="00000000">
          <w:rPr>
            <w:rFonts w:ascii="Times New Roman" w:cs="Times New Roman" w:eastAsia="Times New Roman" w:hAnsi="Times New Roman"/>
            <w:sz w:val="20"/>
            <w:szCs w:val="20"/>
            <w:rtl w:val="0"/>
          </w:rPr>
          <w:t xml:space="preserve"> </w:t>
        </w:r>
      </w:hyperlink>
      <w:hyperlink r:id="rId21">
        <w:r w:rsidDel="00000000" w:rsidR="00000000" w:rsidRPr="00000000">
          <w:rPr>
            <w:rFonts w:ascii="Times New Roman" w:cs="Times New Roman" w:eastAsia="Times New Roman" w:hAnsi="Times New Roman"/>
            <w:color w:val="1155cc"/>
            <w:sz w:val="20"/>
            <w:szCs w:val="20"/>
            <w:u w:val="single"/>
            <w:rtl w:val="0"/>
          </w:rPr>
          <w:t xml:space="preserve">sınıf danışmanı öğretim elemanı</w:t>
        </w:r>
      </w:hyperlink>
      <w:r w:rsidDel="00000000" w:rsidR="00000000" w:rsidRPr="00000000">
        <w:rPr>
          <w:rFonts w:ascii="Times New Roman" w:cs="Times New Roman" w:eastAsia="Times New Roman" w:hAnsi="Times New Roman"/>
          <w:sz w:val="20"/>
          <w:szCs w:val="20"/>
          <w:rtl w:val="0"/>
        </w:rPr>
        <w:t xml:space="preserve"> bulunmaktadır. Ayrıca, bölümdeki her öğretim elemanı için belirlenmiş bölümdeki tüm öğrencilere açık olan</w:t>
      </w:r>
      <w:hyperlink r:id="rId22">
        <w:r w:rsidDel="00000000" w:rsidR="00000000" w:rsidRPr="00000000">
          <w:rPr>
            <w:rFonts w:ascii="Times New Roman" w:cs="Times New Roman" w:eastAsia="Times New Roman" w:hAnsi="Times New Roman"/>
            <w:sz w:val="20"/>
            <w:szCs w:val="20"/>
            <w:rtl w:val="0"/>
          </w:rPr>
          <w:t xml:space="preserve"> </w:t>
        </w:r>
      </w:hyperlink>
      <w:hyperlink r:id="rId23">
        <w:r w:rsidDel="00000000" w:rsidR="00000000" w:rsidRPr="00000000">
          <w:rPr>
            <w:rFonts w:ascii="Times New Roman" w:cs="Times New Roman" w:eastAsia="Times New Roman" w:hAnsi="Times New Roman"/>
            <w:color w:val="1155cc"/>
            <w:sz w:val="20"/>
            <w:szCs w:val="20"/>
            <w:u w:val="single"/>
            <w:rtl w:val="0"/>
          </w:rPr>
          <w:t xml:space="preserve">danışmanlık saatleri</w:t>
        </w:r>
      </w:hyperlink>
      <w:r w:rsidDel="00000000" w:rsidR="00000000" w:rsidRPr="00000000">
        <w:rPr>
          <w:rFonts w:ascii="Times New Roman" w:cs="Times New Roman" w:eastAsia="Times New Roman" w:hAnsi="Times New Roman"/>
          <w:sz w:val="20"/>
          <w:szCs w:val="20"/>
          <w:rtl w:val="0"/>
        </w:rPr>
        <w:t xml:space="preserve"> bulunmaktadır. Son sınıfta eğitim-öğretimine devam etmekte olan öğrencilerin, kendilerine atanan tez danışmanları ve mesleki uygulama dersi süreçlerinin takibi için kendilerine mesleki uygulama dersi danışmanı olarak atanan bir araştırma görevlisi bulunmaktadır </w:t>
      </w:r>
      <w:r w:rsidDel="00000000" w:rsidR="00000000" w:rsidRPr="00000000">
        <w:rPr>
          <w:rFonts w:ascii="Times New Roman" w:cs="Times New Roman" w:eastAsia="Times New Roman" w:hAnsi="Times New Roman"/>
          <w:b w:val="1"/>
          <w:bCs w:val="1"/>
          <w:sz w:val="20"/>
          <w:szCs w:val="20"/>
          <w:rtl w:val="0"/>
        </w:rPr>
        <w:t xml:space="preserve">(A.1.1.2).</w:t>
      </w:r>
      <w:r w:rsidDel="00000000" w:rsidR="00000000" w:rsidRPr="00000000">
        <w:rPr>
          <w:rFonts w:ascii="Times New Roman" w:cs="Times New Roman" w:eastAsia="Times New Roman" w:hAnsi="Times New Roman"/>
          <w:sz w:val="20"/>
          <w:szCs w:val="20"/>
          <w:rtl w:val="0"/>
        </w:rPr>
        <w:t xml:space="preserve">  İç paydaş olarak öğrencilerin yönetimdeki temsillerinin kolaylaştırılması ve bölüm içi duyuruların öğrencilere hızlıca iletilmesi amacıyla belirlenen her sınıf düzeyi için bir öğrenci olmak üzere sınıf temsilcileri bulunmaktadır </w:t>
      </w:r>
      <w:r w:rsidDel="00000000" w:rsidR="00000000" w:rsidRPr="00000000">
        <w:rPr>
          <w:rFonts w:ascii="Times New Roman" w:cs="Times New Roman" w:eastAsia="Times New Roman" w:hAnsi="Times New Roman"/>
          <w:b w:val="1"/>
          <w:bCs w:val="1"/>
          <w:sz w:val="20"/>
          <w:szCs w:val="20"/>
          <w:rtl w:val="0"/>
        </w:rPr>
        <w:t xml:space="preserve">(A.1.1.3) </w:t>
      </w:r>
      <w:r w:rsidDel="00000000" w:rsidR="00000000" w:rsidRPr="00000000">
        <w:rPr>
          <w:rFonts w:ascii="Times New Roman" w:cs="Times New Roman" w:eastAsia="Times New Roman" w:hAnsi="Times New Roman"/>
          <w:sz w:val="20"/>
          <w:szCs w:val="20"/>
          <w:rtl w:val="0"/>
        </w:rPr>
        <w:t xml:space="preserve">Öğrencilerin kurumsal iletişimlerini kolaylaştırmak adına</w:t>
      </w:r>
      <w:hyperlink r:id="rId24">
        <w:r w:rsidDel="00000000" w:rsidR="00000000" w:rsidRPr="00000000">
          <w:rPr>
            <w:rFonts w:ascii="Times New Roman" w:cs="Times New Roman" w:eastAsia="Times New Roman" w:hAnsi="Times New Roman"/>
            <w:sz w:val="20"/>
            <w:szCs w:val="20"/>
            <w:rtl w:val="0"/>
          </w:rPr>
          <w:t xml:space="preserve"> </w:t>
        </w:r>
      </w:hyperlink>
      <w:hyperlink r:id="rId25">
        <w:r w:rsidDel="00000000" w:rsidR="00000000" w:rsidRPr="00000000">
          <w:rPr>
            <w:rFonts w:ascii="Times New Roman" w:cs="Times New Roman" w:eastAsia="Times New Roman" w:hAnsi="Times New Roman"/>
            <w:color w:val="1155cc"/>
            <w:sz w:val="20"/>
            <w:szCs w:val="20"/>
            <w:u w:val="single"/>
            <w:rtl w:val="0"/>
          </w:rPr>
          <w:t xml:space="preserve">kurumsal öğrenci e-postaları</w:t>
        </w:r>
      </w:hyperlink>
      <w:r w:rsidDel="00000000" w:rsidR="00000000" w:rsidRPr="00000000">
        <w:rPr>
          <w:rFonts w:ascii="Times New Roman" w:cs="Times New Roman" w:eastAsia="Times New Roman" w:hAnsi="Times New Roman"/>
          <w:sz w:val="20"/>
          <w:szCs w:val="20"/>
          <w:rtl w:val="0"/>
        </w:rPr>
        <w:t xml:space="preserve"> bulunmaktadır ve öğretim elemanları öğrenci e-postalarını PERSİS üzerinden görüntüleyebilmektedir</w:t>
      </w:r>
      <w:r w:rsidDel="00000000" w:rsidR="00000000" w:rsidRPr="00000000">
        <w:rPr>
          <w:rFonts w:ascii="Times New Roman" w:cs="Times New Roman" w:eastAsia="Times New Roman" w:hAnsi="Times New Roman"/>
          <w:b w:val="1"/>
          <w:bCs w:val="1"/>
          <w:sz w:val="20"/>
          <w:szCs w:val="20"/>
          <w:rtl w:val="0"/>
        </w:rPr>
        <w:t xml:space="preserve"> (A.1.1.4).</w:t>
      </w:r>
    </w:p>
    <w:p w:rsidR="00000000" w:rsidDel="00000000" w:rsidP="00000000" w:rsidRDefault="00000000" w:rsidRPr="00000000" w14:paraId="000000D3">
      <w:pPr>
        <w:spacing w:after="0" w:before="240" w:line="288.0000000000000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Dış paydaşların bölüm içi yönetim süreçlerine katılımlarının sağlanması amacıyla mesleki uygulama dersleri (SHY441 Alan Çalışması I ve SHY442 Alan Çalışması II) kapsamında çeşitli kurumlarda stajyer olarak bulunan öğrencilerimizin staj yaptıkları kurumlardaki dış paydaşımız olan kurum danışmanları için oluşturulmuş olan Mesleki Uygulama Dersi Kurum Danışmanı Geri Bildirim Formu her öğrenci adına ayrı olacak şekilde öğrencilerin kurum danışmanları tarafından doldurulmaktadır </w:t>
      </w:r>
      <w:r w:rsidDel="00000000" w:rsidR="00000000" w:rsidRPr="00000000">
        <w:rPr>
          <w:rFonts w:ascii="Times New Roman" w:cs="Times New Roman" w:eastAsia="Times New Roman" w:hAnsi="Times New Roman"/>
          <w:b w:val="1"/>
          <w:bCs w:val="1"/>
          <w:sz w:val="20"/>
          <w:szCs w:val="20"/>
          <w:rtl w:val="0"/>
        </w:rPr>
        <w:t xml:space="preserve">(A.1.1.5).</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D4">
      <w:pPr>
        <w:spacing w:after="0" w:before="240" w:line="288.0000000000000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(3) </w:t>
      </w:r>
      <w:r w:rsidDel="00000000" w:rsidR="00000000" w:rsidRPr="00000000">
        <w:rPr>
          <w:rFonts w:ascii="Times New Roman" w:cs="Times New Roman" w:eastAsia="Times New Roman" w:hAnsi="Times New Roman"/>
          <w:sz w:val="20"/>
          <w:szCs w:val="20"/>
          <w:rtl w:val="0"/>
        </w:rPr>
        <w:t xml:space="preserve">Akademik birimin geneline yayılmış, kalite güvencesi sistemi ve kültürünün gelişimini destekleyen etkin liderlik uygulamaları bulunmaktadır.</w:t>
      </w:r>
    </w:p>
    <w:p w:rsidR="00000000" w:rsidDel="00000000" w:rsidP="00000000" w:rsidRDefault="00000000" w:rsidRPr="00000000" w14:paraId="000000D5">
      <w:pPr>
        <w:spacing w:after="0" w:before="240" w:line="288.0000000000000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0D6">
      <w:pPr>
        <w:numPr>
          <w:ilvl w:val="0"/>
          <w:numId w:val="40"/>
        </w:numPr>
        <w:spacing w:after="0" w:line="288.00000000000006"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(A.1.1.1)</w:t>
      </w:r>
      <w:r w:rsidDel="00000000" w:rsidR="00000000" w:rsidRPr="00000000">
        <w:rPr>
          <w:rFonts w:ascii="Times New Roman" w:cs="Times New Roman" w:eastAsia="Times New Roman" w:hAnsi="Times New Roman"/>
          <w:sz w:val="20"/>
          <w:szCs w:val="20"/>
          <w:rtl w:val="0"/>
        </w:rPr>
        <w:t xml:space="preserve"> 2025–2026 müfredat güncelleme sürecinde öğrenci katılımını gösteren 2025–10 sayılı Bölüm Kurulu toplantı tutanağı</w:t>
      </w:r>
    </w:p>
    <w:p w:rsidR="00000000" w:rsidDel="00000000" w:rsidP="00000000" w:rsidRDefault="00000000" w:rsidRPr="00000000" w14:paraId="000000D7">
      <w:pPr>
        <w:numPr>
          <w:ilvl w:val="0"/>
          <w:numId w:val="40"/>
        </w:numPr>
        <w:spacing w:after="0" w:line="288.00000000000006" w:lineRule="auto"/>
        <w:ind w:left="1440" w:hanging="36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(A.1.1.2) </w:t>
      </w:r>
      <w:r w:rsidDel="00000000" w:rsidR="00000000" w:rsidRPr="00000000">
        <w:rPr>
          <w:rFonts w:ascii="Times New Roman" w:cs="Times New Roman" w:eastAsia="Times New Roman" w:hAnsi="Times New Roman"/>
          <w:sz w:val="20"/>
          <w:szCs w:val="20"/>
          <w:rtl w:val="0"/>
        </w:rPr>
        <w:t xml:space="preserve">Alan Çalışması Öğrenci Danışman Listesi</w:t>
      </w:r>
    </w:p>
    <w:p w:rsidR="00000000" w:rsidDel="00000000" w:rsidP="00000000" w:rsidRDefault="00000000" w:rsidRPr="00000000" w14:paraId="000000D8">
      <w:pPr>
        <w:numPr>
          <w:ilvl w:val="0"/>
          <w:numId w:val="40"/>
        </w:numPr>
        <w:spacing w:after="0" w:line="288.00000000000006"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(A.1.1.3) </w:t>
      </w:r>
      <w:r w:rsidDel="00000000" w:rsidR="00000000" w:rsidRPr="00000000">
        <w:rPr>
          <w:rFonts w:ascii="Times New Roman" w:cs="Times New Roman" w:eastAsia="Times New Roman" w:hAnsi="Times New Roman"/>
          <w:sz w:val="20"/>
          <w:szCs w:val="20"/>
          <w:rtl w:val="0"/>
        </w:rPr>
        <w:t xml:space="preserve">Sosyal Hizmet Bölümü Sınıf Danışman Listesi</w:t>
      </w:r>
    </w:p>
    <w:p w:rsidR="00000000" w:rsidDel="00000000" w:rsidP="00000000" w:rsidRDefault="00000000" w:rsidRPr="00000000" w14:paraId="000000D9">
      <w:pPr>
        <w:numPr>
          <w:ilvl w:val="0"/>
          <w:numId w:val="40"/>
        </w:numPr>
        <w:spacing w:after="0" w:line="288.00000000000006"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(A.1.1.4) </w:t>
      </w:r>
      <w:r w:rsidDel="00000000" w:rsidR="00000000" w:rsidRPr="00000000">
        <w:rPr>
          <w:rFonts w:ascii="Times New Roman" w:cs="Times New Roman" w:eastAsia="Times New Roman" w:hAnsi="Times New Roman"/>
          <w:sz w:val="20"/>
          <w:szCs w:val="20"/>
          <w:rtl w:val="0"/>
        </w:rPr>
        <w:t xml:space="preserve">PERSİS - Öğrenci e-posta listesi </w:t>
      </w:r>
    </w:p>
    <w:p w:rsidR="00000000" w:rsidDel="00000000" w:rsidP="00000000" w:rsidRDefault="00000000" w:rsidRPr="00000000" w14:paraId="000000DA">
      <w:pPr>
        <w:numPr>
          <w:ilvl w:val="0"/>
          <w:numId w:val="40"/>
        </w:numPr>
        <w:spacing w:after="0" w:line="288.00000000000006"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(A.1.1.5) </w:t>
      </w:r>
      <w:r w:rsidDel="00000000" w:rsidR="00000000" w:rsidRPr="00000000">
        <w:rPr>
          <w:rFonts w:ascii="Times New Roman" w:cs="Times New Roman" w:eastAsia="Times New Roman" w:hAnsi="Times New Roman"/>
          <w:sz w:val="20"/>
          <w:szCs w:val="20"/>
          <w:rtl w:val="0"/>
        </w:rPr>
        <w:t xml:space="preserve">Sosyal Hizmet Alan Çalışması Dersi Kurum Danışmanı Geri Bildirim Formu Örneği</w:t>
      </w:r>
    </w:p>
    <w:p w:rsidR="00000000" w:rsidDel="00000000" w:rsidP="00000000" w:rsidRDefault="00000000" w:rsidRPr="00000000" w14:paraId="000000DB">
      <w:pPr>
        <w:tabs>
          <w:tab w:val="right" w:leader="none" w:pos="1020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ab/>
      </w:r>
      <w:r w:rsidDel="00000000" w:rsidR="00000000" w:rsidRPr="00000000">
        <w:rPr>
          <w:rtl w:val="0"/>
        </w:rPr>
      </w:r>
    </w:p>
    <w:p w:rsidR="00000000" w:rsidDel="00000000" w:rsidP="00000000" w:rsidRDefault="00000000" w:rsidRPr="00000000" w14:paraId="000000DC">
      <w:pPr>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A.1.2. Liderlik</w:t>
      </w:r>
      <w:r w:rsidDel="00000000" w:rsidR="00000000" w:rsidRPr="00000000">
        <w:rPr>
          <w:rtl w:val="0"/>
        </w:rPr>
      </w:r>
    </w:p>
    <w:p w:rsidR="00000000" w:rsidDel="00000000" w:rsidP="00000000" w:rsidRDefault="00000000" w:rsidRPr="00000000" w14:paraId="000000DD">
      <w:pPr>
        <w:spacing w:after="200" w:before="240" w:line="288.0000000000000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 ile SBF Fakültesi Dekanlığı arasındaki süreç yönetimi çok boyutlu ve etkin şekilde yönetilmekte ve iş akışı koordineli olarak sağlanabilmektedir. Dekanlık ile koordineli şekilde yürütülen iş akışı, kurumsal e-postalar,</w:t>
      </w:r>
      <w:hyperlink r:id="rId26">
        <w:r w:rsidDel="00000000" w:rsidR="00000000" w:rsidRPr="00000000">
          <w:rPr>
            <w:rFonts w:ascii="Times New Roman" w:cs="Times New Roman" w:eastAsia="Times New Roman" w:hAnsi="Times New Roman"/>
            <w:sz w:val="20"/>
            <w:szCs w:val="20"/>
            <w:rtl w:val="0"/>
          </w:rPr>
          <w:t xml:space="preserve"> </w:t>
        </w:r>
      </w:hyperlink>
      <w:hyperlink r:id="rId27">
        <w:r w:rsidDel="00000000" w:rsidR="00000000" w:rsidRPr="00000000">
          <w:rPr>
            <w:rFonts w:ascii="Times New Roman" w:cs="Times New Roman" w:eastAsia="Times New Roman" w:hAnsi="Times New Roman"/>
            <w:color w:val="1155cc"/>
            <w:sz w:val="20"/>
            <w:szCs w:val="20"/>
            <w:u w:val="single"/>
            <w:rtl w:val="0"/>
          </w:rPr>
          <w:t xml:space="preserve">Personel Bilgi Sistemi (PERSİS)</w:t>
        </w:r>
      </w:hyperlink>
      <w:r w:rsidDel="00000000" w:rsidR="00000000" w:rsidRPr="00000000">
        <w:rPr>
          <w:rFonts w:ascii="Times New Roman" w:cs="Times New Roman" w:eastAsia="Times New Roman" w:hAnsi="Times New Roman"/>
          <w:sz w:val="20"/>
          <w:szCs w:val="20"/>
          <w:rtl w:val="0"/>
        </w:rPr>
        <w:t xml:space="preserve">,</w:t>
      </w:r>
      <w:hyperlink r:id="rId28">
        <w:r w:rsidDel="00000000" w:rsidR="00000000" w:rsidRPr="00000000">
          <w:rPr>
            <w:rFonts w:ascii="Times New Roman" w:cs="Times New Roman" w:eastAsia="Times New Roman" w:hAnsi="Times New Roman"/>
            <w:sz w:val="20"/>
            <w:szCs w:val="20"/>
            <w:rtl w:val="0"/>
          </w:rPr>
          <w:t xml:space="preserve"> </w:t>
        </w:r>
      </w:hyperlink>
      <w:hyperlink r:id="rId29">
        <w:r w:rsidDel="00000000" w:rsidR="00000000" w:rsidRPr="00000000">
          <w:rPr>
            <w:rFonts w:ascii="Times New Roman" w:cs="Times New Roman" w:eastAsia="Times New Roman" w:hAnsi="Times New Roman"/>
            <w:color w:val="1155cc"/>
            <w:sz w:val="20"/>
            <w:szCs w:val="20"/>
            <w:u w:val="single"/>
            <w:rtl w:val="0"/>
          </w:rPr>
          <w:t xml:space="preserve">Elektronik Belge Yönetim Sistemi (EBYS)</w:t>
        </w:r>
      </w:hyperlink>
      <w:r w:rsidDel="00000000" w:rsidR="00000000" w:rsidRPr="00000000">
        <w:rPr>
          <w:rFonts w:ascii="Times New Roman" w:cs="Times New Roman" w:eastAsia="Times New Roman" w:hAnsi="Times New Roman"/>
          <w:sz w:val="20"/>
          <w:szCs w:val="20"/>
          <w:rtl w:val="0"/>
        </w:rPr>
        <w:t xml:space="preserve">,</w:t>
      </w:r>
      <w:hyperlink r:id="rId30">
        <w:r w:rsidDel="00000000" w:rsidR="00000000" w:rsidRPr="00000000">
          <w:rPr>
            <w:rFonts w:ascii="Times New Roman" w:cs="Times New Roman" w:eastAsia="Times New Roman" w:hAnsi="Times New Roman"/>
            <w:sz w:val="20"/>
            <w:szCs w:val="20"/>
            <w:rtl w:val="0"/>
          </w:rPr>
          <w:t xml:space="preserve"> </w:t>
        </w:r>
      </w:hyperlink>
      <w:hyperlink r:id="rId31">
        <w:r w:rsidDel="00000000" w:rsidR="00000000" w:rsidRPr="00000000">
          <w:rPr>
            <w:rFonts w:ascii="Times New Roman" w:cs="Times New Roman" w:eastAsia="Times New Roman" w:hAnsi="Times New Roman"/>
            <w:color w:val="1155cc"/>
            <w:sz w:val="20"/>
            <w:szCs w:val="20"/>
            <w:u w:val="single"/>
            <w:rtl w:val="0"/>
          </w:rPr>
          <w:t xml:space="preserve">Quality Documents Management System (QDMS)</w:t>
        </w:r>
      </w:hyperlink>
      <w:r w:rsidDel="00000000" w:rsidR="00000000" w:rsidRPr="00000000">
        <w:rPr>
          <w:rFonts w:ascii="Times New Roman" w:cs="Times New Roman" w:eastAsia="Times New Roman" w:hAnsi="Times New Roman"/>
          <w:sz w:val="20"/>
          <w:szCs w:val="20"/>
          <w:rtl w:val="0"/>
        </w:rPr>
        <w:t xml:space="preserve"> aracılığıyla gerçekleştirilmektedir. Bu ağ içerisinde süreçler PERSİS (PERSİS Kanalıyla Bilgilendirme), EBYS (EBYS Kanalıyla Bilgilendirme), e-posta (E-posta Kanalıyla Bilgilendirme) ve QDMS (QDMS Kanalıyla Bilgilendirme) ile güncel ve hızlı iş dağılımı, akademik ve idari bilgilendirmeler yerine getirilmektedir.</w:t>
      </w:r>
    </w:p>
    <w:p w:rsidR="00000000" w:rsidDel="00000000" w:rsidP="00000000" w:rsidRDefault="00000000" w:rsidRPr="00000000" w14:paraId="000000DE">
      <w:pPr>
        <w:spacing w:after="200" w:before="240" w:line="288.0000000000000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İletişim kanallarına ek olarak, her ay düzenlenmesi kararlaştırılmış olan Bölüm Kurulu toplantıları stratejik önem taşımaktadır</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Gerçekleştirilen Bölüm Kurulu toplantılarında bulunan katılımcıların isimleri ve alınan kararlar </w:t>
      </w:r>
      <w:r w:rsidDel="00000000" w:rsidR="00000000" w:rsidRPr="00000000">
        <w:rPr>
          <w:rFonts w:ascii="Times New Roman" w:cs="Times New Roman" w:eastAsia="Times New Roman" w:hAnsi="Times New Roman"/>
          <w:sz w:val="20"/>
          <w:szCs w:val="20"/>
          <w:rtl w:val="0"/>
        </w:rPr>
        <w:t xml:space="preserve">belgelendirilmektedir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(A.1.2.1). </w:t>
      </w:r>
      <w:r w:rsidDel="00000000" w:rsidR="00000000" w:rsidRPr="00000000">
        <w:rPr>
          <w:rFonts w:ascii="Times New Roman" w:cs="Times New Roman" w:eastAsia="Times New Roman" w:hAnsi="Times New Roman"/>
          <w:sz w:val="20"/>
          <w:szCs w:val="20"/>
          <w:rtl w:val="0"/>
        </w:rPr>
        <w:t xml:space="preserve">Belirlenen gündem dahilinde öğrencilerin de katılabildiği Bölüm Kurulu toplantıları sayesinde idari faaliyetlerde yer almayan diğer tüm akademik ve idari personel de sürece dâhil olarak iyileştirme aksiyonlarına katkı sağlayabilmektedirler</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Yürütülen süreçler belirlenmiş olan</w:t>
      </w:r>
      <w:hyperlink r:id="rId32">
        <w:r w:rsidDel="00000000" w:rsidR="00000000" w:rsidRPr="00000000">
          <w:rPr>
            <w:rFonts w:ascii="Times New Roman" w:cs="Times New Roman" w:eastAsia="Times New Roman" w:hAnsi="Times New Roman"/>
            <w:sz w:val="20"/>
            <w:szCs w:val="20"/>
            <w:rtl w:val="0"/>
          </w:rPr>
          <w:t xml:space="preserve"> </w:t>
        </w:r>
      </w:hyperlink>
      <w:hyperlink r:id="rId33">
        <w:r w:rsidDel="00000000" w:rsidR="00000000" w:rsidRPr="00000000">
          <w:rPr>
            <w:rFonts w:ascii="Times New Roman" w:cs="Times New Roman" w:eastAsia="Times New Roman" w:hAnsi="Times New Roman"/>
            <w:color w:val="1155cc"/>
            <w:sz w:val="20"/>
            <w:szCs w:val="20"/>
            <w:u w:val="single"/>
            <w:rtl w:val="0"/>
          </w:rPr>
          <w:t xml:space="preserve">Akademik Takvim</w:t>
        </w:r>
      </w:hyperlink>
      <w:r w:rsidDel="00000000" w:rsidR="00000000" w:rsidRPr="00000000">
        <w:rPr>
          <w:rFonts w:ascii="Times New Roman" w:cs="Times New Roman" w:eastAsia="Times New Roman" w:hAnsi="Times New Roman"/>
          <w:sz w:val="20"/>
          <w:szCs w:val="20"/>
          <w:rtl w:val="0"/>
        </w:rPr>
        <w:t xml:space="preserve"> doğrultusunda gerçekleştirilmektedir.</w:t>
      </w:r>
    </w:p>
    <w:p w:rsidR="00000000" w:rsidDel="00000000" w:rsidP="00000000" w:rsidRDefault="00000000" w:rsidRPr="00000000" w14:paraId="000000DF">
      <w:pPr>
        <w:spacing w:after="0" w:before="240" w:line="288.0000000000000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(2) </w:t>
      </w:r>
      <w:r w:rsidDel="00000000" w:rsidR="00000000" w:rsidRPr="00000000">
        <w:rPr>
          <w:rFonts w:ascii="Times New Roman" w:cs="Times New Roman" w:eastAsia="Times New Roman" w:hAnsi="Times New Roman"/>
          <w:sz w:val="20"/>
          <w:szCs w:val="20"/>
          <w:rtl w:val="0"/>
        </w:rPr>
        <w:t xml:space="preserve">Akademik birimde liderlerin kalite güvencesi sisteminin yönetimi ve kültürünün içselleştirilmesi konusunda sahipliği ve motivasyonu bulunmaktadır.</w:t>
      </w:r>
    </w:p>
    <w:p w:rsidR="00000000" w:rsidDel="00000000" w:rsidP="00000000" w:rsidRDefault="00000000" w:rsidRPr="00000000" w14:paraId="000000E0">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E1">
      <w:pPr>
        <w:widowControl w:val="0"/>
        <w:spacing w:after="20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Kanıtlar</w:t>
      </w:r>
      <w:r w:rsidDel="00000000" w:rsidR="00000000" w:rsidRPr="00000000">
        <w:rPr>
          <w:rtl w:val="0"/>
        </w:rPr>
      </w:r>
    </w:p>
    <w:p w:rsidR="00000000" w:rsidDel="00000000" w:rsidP="00000000" w:rsidRDefault="00000000" w:rsidRPr="00000000" w14:paraId="000000E2">
      <w:pPr>
        <w:numPr>
          <w:ilvl w:val="0"/>
          <w:numId w:val="37"/>
        </w:numPr>
        <w:spacing w:after="0" w:line="288.0000000000000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(A.1.1.1)</w:t>
      </w:r>
      <w:r w:rsidDel="00000000" w:rsidR="00000000" w:rsidRPr="00000000">
        <w:rPr>
          <w:rFonts w:ascii="Times New Roman" w:cs="Times New Roman" w:eastAsia="Times New Roman" w:hAnsi="Times New Roman"/>
          <w:sz w:val="20"/>
          <w:szCs w:val="20"/>
          <w:rtl w:val="0"/>
        </w:rPr>
        <w:t xml:space="preserve"> 2025–2026 müfredat güncelleme sürecinde öğrenci katılımını gösteren 2025–10 sayılı Bölüm Kurulu toplantı tutanağı</w:t>
      </w:r>
      <w:r w:rsidDel="00000000" w:rsidR="00000000" w:rsidRPr="00000000">
        <w:rPr>
          <w:rtl w:val="0"/>
        </w:rPr>
      </w:r>
    </w:p>
    <w:p w:rsidR="00000000" w:rsidDel="00000000" w:rsidP="00000000" w:rsidRDefault="00000000" w:rsidRPr="00000000" w14:paraId="000000E3">
      <w:pPr>
        <w:widowControl w:val="0"/>
        <w:tabs>
          <w:tab w:val="left" w:leader="none" w:pos="142"/>
        </w:tabs>
        <w:spacing w:after="0" w:line="288"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88" w:lineRule="auto"/>
        <w:ind w:left="0" w:right="0" w:firstLine="0"/>
        <w:jc w:val="both"/>
        <w:rPr>
          <w:rFonts w:ascii="Times New Roman" w:cs="Times New Roman" w:eastAsia="Times New Roman" w:hAnsi="Times New Roman"/>
          <w:i w:val="1"/>
          <w:iCs w:val="1"/>
          <w:smallCaps w:val="0"/>
          <w:strike w:val="0"/>
          <w:color w:val="000000"/>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vertAlign w:val="baseline"/>
          <w:rtl w:val="0"/>
        </w:rPr>
        <w:t xml:space="preserve">A.1.3. Kurumsal dönüşüm kapasitesi</w:t>
      </w:r>
      <w:r w:rsidDel="00000000" w:rsidR="00000000" w:rsidRPr="00000000">
        <w:rPr>
          <w:rtl w:val="0"/>
        </w:rPr>
      </w:r>
    </w:p>
    <w:p w:rsidR="00000000" w:rsidDel="00000000" w:rsidP="00000000" w:rsidRDefault="00000000" w:rsidRPr="00000000" w14:paraId="000000E5">
      <w:pPr>
        <w:spacing w:after="200" w:before="240" w:line="288.0000000000000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Üniversite üst yönetimi tarafından belirlenen </w:t>
      </w:r>
      <w:hyperlink r:id="rId34">
        <w:r w:rsidDel="00000000" w:rsidR="00000000" w:rsidRPr="00000000">
          <w:rPr>
            <w:rFonts w:ascii="Times New Roman" w:cs="Times New Roman" w:eastAsia="Times New Roman" w:hAnsi="Times New Roman"/>
            <w:color w:val="1155cc"/>
            <w:sz w:val="20"/>
            <w:szCs w:val="20"/>
            <w:u w:val="single"/>
            <w:rtl w:val="0"/>
          </w:rPr>
          <w:t xml:space="preserve">vizyon ve misyonu</w:t>
        </w:r>
      </w:hyperlink>
      <w:r w:rsidDel="00000000" w:rsidR="00000000" w:rsidRPr="00000000">
        <w:rPr>
          <w:rFonts w:ascii="Times New Roman" w:cs="Times New Roman" w:eastAsia="Times New Roman" w:hAnsi="Times New Roman"/>
          <w:sz w:val="20"/>
          <w:szCs w:val="20"/>
          <w:rtl w:val="0"/>
        </w:rPr>
        <w:t xml:space="preserve"> takip edecek şekilde uygulamaya geçirilen yeni sistemlere uyum sağlama noktasında fakülte yönetiminin çağrılarına yönelik gerekli adımlar bölüm tarafından atılmaktadır. Bu doğrultuda kurum içi iş akış süreçleri ve geri bildirim mekanizmalarını kapsayan </w:t>
      </w:r>
      <w:hyperlink r:id="rId35">
        <w:r w:rsidDel="00000000" w:rsidR="00000000" w:rsidRPr="00000000">
          <w:rPr>
            <w:rFonts w:ascii="Times New Roman" w:cs="Times New Roman" w:eastAsia="Times New Roman" w:hAnsi="Times New Roman"/>
            <w:color w:val="1155cc"/>
            <w:sz w:val="20"/>
            <w:szCs w:val="20"/>
            <w:u w:val="single"/>
            <w:rtl w:val="0"/>
          </w:rPr>
          <w:t xml:space="preserve">QDMS</w:t>
        </w:r>
      </w:hyperlink>
      <w:r w:rsidDel="00000000" w:rsidR="00000000" w:rsidRPr="00000000">
        <w:rPr>
          <w:rFonts w:ascii="Times New Roman" w:cs="Times New Roman" w:eastAsia="Times New Roman" w:hAnsi="Times New Roman"/>
          <w:sz w:val="20"/>
          <w:szCs w:val="20"/>
          <w:rtl w:val="0"/>
        </w:rPr>
        <w:t xml:space="preserve">’in iyileştirici faaliyetler için kullanılması adına adımlar atılmıştır</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Öte yandan akademik personelin tüm faaliyetlerini </w:t>
      </w:r>
      <w:hyperlink r:id="rId36">
        <w:r w:rsidDel="00000000" w:rsidR="00000000" w:rsidRPr="00000000">
          <w:rPr>
            <w:rFonts w:ascii="Times New Roman" w:cs="Times New Roman" w:eastAsia="Times New Roman" w:hAnsi="Times New Roman"/>
            <w:color w:val="1155cc"/>
            <w:sz w:val="20"/>
            <w:szCs w:val="20"/>
            <w:u w:val="single"/>
            <w:rtl w:val="0"/>
          </w:rPr>
          <w:t xml:space="preserve">Akademik Veri Yönetim Sistemi’ne (AVESİS)</w:t>
        </w:r>
      </w:hyperlink>
      <w:r w:rsidDel="00000000" w:rsidR="00000000" w:rsidRPr="00000000">
        <w:rPr>
          <w:rFonts w:ascii="Times New Roman" w:cs="Times New Roman" w:eastAsia="Times New Roman" w:hAnsi="Times New Roman"/>
          <w:sz w:val="20"/>
          <w:szCs w:val="20"/>
          <w:rtl w:val="0"/>
        </w:rPr>
        <w:t xml:space="preserve"> eklemeleri, bu sistem üzerinden veri akışının sağlanması ve oluşturulan periyodik raporlara esas oluşturmaları amacıyla gerekli güncellemeler yapılmaktadır</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Tüm bu veriler ışığında ayrıca bölümdeki akademik personelin akademik performanslarının ölçülmesi ve değerlendirilmesi için </w:t>
      </w:r>
      <w:hyperlink r:id="rId37">
        <w:r w:rsidDel="00000000" w:rsidR="00000000" w:rsidRPr="00000000">
          <w:rPr>
            <w:rFonts w:ascii="Times New Roman" w:cs="Times New Roman" w:eastAsia="Times New Roman" w:hAnsi="Times New Roman"/>
            <w:color w:val="1155cc"/>
            <w:sz w:val="20"/>
            <w:szCs w:val="20"/>
            <w:u w:val="single"/>
            <w:rtl w:val="0"/>
          </w:rPr>
          <w:t xml:space="preserve">Akademik Performans Değerlendirme Süreç Yönetim Sistemi (APSİS)</w:t>
        </w:r>
      </w:hyperlink>
      <w:r w:rsidDel="00000000" w:rsidR="00000000" w:rsidRPr="00000000">
        <w:rPr>
          <w:rFonts w:ascii="Times New Roman" w:cs="Times New Roman" w:eastAsia="Times New Roman" w:hAnsi="Times New Roman"/>
          <w:sz w:val="20"/>
          <w:szCs w:val="20"/>
          <w:rtl w:val="0"/>
        </w:rPr>
        <w:t xml:space="preserve"> kullanılmaktadır</w:t>
      </w:r>
      <w:r w:rsidDel="00000000" w:rsidR="00000000" w:rsidRPr="00000000">
        <w:rPr>
          <w:rFonts w:ascii="Times New Roman" w:cs="Times New Roman" w:eastAsia="Times New Roman" w:hAnsi="Times New Roman"/>
          <w:b w:val="1"/>
          <w:bCs w:val="1"/>
          <w:sz w:val="20"/>
          <w:szCs w:val="20"/>
          <w:rtl w:val="0"/>
        </w:rPr>
        <w:t xml:space="preserve">.</w:t>
      </w:r>
    </w:p>
    <w:p w:rsidR="00000000" w:rsidDel="00000000" w:rsidP="00000000" w:rsidRDefault="00000000" w:rsidRPr="00000000" w14:paraId="000000E6">
      <w:pPr>
        <w:spacing w:after="200" w:before="240" w:line="288.0000000000000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 müfredat dönüşümleri, bölümdeki kurumsal dönüşüm kapasitesini gösterir niteliktedir. Sosyal Hizmet Bölümüne ait ilk müfredat, 2014-2015 ve 2017-2018 Eğitim-Öğretim yılları arasında uygulanmış; güncel müfredat ise 2018-2019 Eğitim-Öğretim yılından itibaren kullanılmaya başlanmıştır.</w:t>
      </w:r>
      <w:hyperlink r:id="rId38">
        <w:r w:rsidDel="00000000" w:rsidR="00000000" w:rsidRPr="00000000">
          <w:rPr>
            <w:rFonts w:ascii="Times New Roman" w:cs="Times New Roman" w:eastAsia="Times New Roman" w:hAnsi="Times New Roman"/>
            <w:sz w:val="20"/>
            <w:szCs w:val="20"/>
            <w:rtl w:val="0"/>
          </w:rPr>
          <w:t xml:space="preserve"> </w:t>
        </w:r>
      </w:hyperlink>
      <w:hyperlink r:id="rId39">
        <w:r w:rsidDel="00000000" w:rsidR="00000000" w:rsidRPr="00000000">
          <w:rPr>
            <w:rFonts w:ascii="Times New Roman" w:cs="Times New Roman" w:eastAsia="Times New Roman" w:hAnsi="Times New Roman"/>
            <w:color w:val="1155cc"/>
            <w:sz w:val="20"/>
            <w:szCs w:val="20"/>
            <w:u w:val="single"/>
            <w:rtl w:val="0"/>
          </w:rPr>
          <w:t xml:space="preserve">Güncel müfredat</w:t>
        </w:r>
      </w:hyperlink>
      <w:r w:rsidDel="00000000" w:rsidR="00000000" w:rsidRPr="00000000">
        <w:rPr>
          <w:rFonts w:ascii="Times New Roman" w:cs="Times New Roman" w:eastAsia="Times New Roman" w:hAnsi="Times New Roman"/>
          <w:sz w:val="20"/>
          <w:szCs w:val="20"/>
          <w:rtl w:val="0"/>
        </w:rPr>
        <w:t xml:space="preserve"> bölüm web sayfasında yayınlanmaktadır. Programların amaçları ve öğrenme çıktıları, TYYÇ ile uyumlu bir şekilde hazırlanmıştır ve kamuoyuna</w:t>
      </w:r>
      <w:hyperlink r:id="rId40">
        <w:r w:rsidDel="00000000" w:rsidR="00000000" w:rsidRPr="00000000">
          <w:rPr>
            <w:rFonts w:ascii="Times New Roman" w:cs="Times New Roman" w:eastAsia="Times New Roman" w:hAnsi="Times New Roman"/>
            <w:color w:val="1155cc"/>
            <w:sz w:val="20"/>
            <w:szCs w:val="20"/>
            <w:rtl w:val="0"/>
          </w:rPr>
          <w:t xml:space="preserve"> </w:t>
        </w:r>
      </w:hyperlink>
      <w:hyperlink r:id="rId41">
        <w:r w:rsidDel="00000000" w:rsidR="00000000" w:rsidRPr="00000000">
          <w:rPr>
            <w:rFonts w:ascii="Times New Roman" w:cs="Times New Roman" w:eastAsia="Times New Roman" w:hAnsi="Times New Roman"/>
            <w:b w:val="1"/>
            <w:bCs w:val="1"/>
            <w:color w:val="1155cc"/>
            <w:sz w:val="20"/>
            <w:szCs w:val="20"/>
            <w:u w:val="single"/>
            <w:rtl w:val="0"/>
          </w:rPr>
          <w:t xml:space="preserve">https://gbs.gelisim.edu.tr</w:t>
        </w:r>
      </w:hyperlink>
      <w:r w:rsidDel="00000000" w:rsidR="00000000" w:rsidRPr="00000000">
        <w:rPr>
          <w:rFonts w:ascii="Times New Roman" w:cs="Times New Roman" w:eastAsia="Times New Roman" w:hAnsi="Times New Roman"/>
          <w:sz w:val="20"/>
          <w:szCs w:val="20"/>
          <w:rtl w:val="0"/>
        </w:rPr>
        <w:t xml:space="preserve"> adresinden erişilebilir şekilde sunulmaktadır. Program yeterlilikleri, akademik birimin misyon ve vizyonu doğrultusunda belirlenmiş; ders bilgi paketleri AHPGS, TYYÇ ve SHUÇEP standartlarına uygun olarak hazırlanmıştır. Öğrenme kazanımları, Bloom Taksonomisi'ne göre bilişsel, duyuşsal ve devinimsel seviyeleri içerecek şekilde yapılandırılmıştır. Gelişim Bilgi Sistemi (GBS) üzerinde yapılan değişiklikler GBS Ders İçeriği Değişiklik Takip Formu ile bölüm kurul toplantısında gündeme alınarak kayıt altına alınmış ve takibi yapılmıştır </w:t>
      </w:r>
      <w:r w:rsidDel="00000000" w:rsidR="00000000" w:rsidRPr="00000000">
        <w:rPr>
          <w:rFonts w:ascii="Times New Roman" w:cs="Times New Roman" w:eastAsia="Times New Roman" w:hAnsi="Times New Roman"/>
          <w:b w:val="1"/>
          <w:bCs w:val="1"/>
          <w:sz w:val="20"/>
          <w:szCs w:val="20"/>
          <w:rtl w:val="0"/>
        </w:rPr>
        <w:t xml:space="preserve">(A.1.3.1.)(A.1.3.2.)</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E7">
      <w:pPr>
        <w:spacing w:after="200" w:before="240" w:line="288.0000000000000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Kurumsal dönüşüm kapasitesinin desteklenmesinde </w:t>
      </w:r>
      <w:r w:rsidDel="00000000" w:rsidR="00000000" w:rsidRPr="00000000">
        <w:rPr>
          <w:rFonts w:ascii="Times New Roman" w:cs="Times New Roman" w:eastAsia="Times New Roman" w:hAnsi="Times New Roman"/>
          <w:i w:val="1"/>
          <w:iCs w:val="1"/>
          <w:sz w:val="20"/>
          <w:szCs w:val="20"/>
          <w:rtl w:val="0"/>
        </w:rPr>
        <w:t xml:space="preserve">‘’Sürdürülebilir Kalkınma Amaçları (SKA)’</w:t>
      </w:r>
      <w:r w:rsidDel="00000000" w:rsidR="00000000" w:rsidRPr="00000000">
        <w:rPr>
          <w:rFonts w:ascii="Times New Roman" w:cs="Times New Roman" w:eastAsia="Times New Roman" w:hAnsi="Times New Roman"/>
          <w:sz w:val="20"/>
          <w:szCs w:val="20"/>
          <w:rtl w:val="0"/>
        </w:rPr>
        <w:t xml:space="preserve">’ndan yararlanılmaktadır. Sosyal Hizmet Bölümünde düzenlenen etkinliklerde "Toplumsal Cinsiyet Eşitliği", "Nitelikli Eğitim", "Yoksulluğa Son" gibi Sürdürülebilir Kalkınma Hedefleri ön plana çıkmaktadır. Bu hedefler doğrultusunda gerçekleştirilen seminerler, toplumsal farkındalık projeleri ve sosyal sorumluluk etkinlikleri, bölümün kurumsal gelişimini desteklemektedir ve toplumsal katkı sağlama misyonunu güçlendirmektedir. Düzenlenen bölüm etkinlikleri afişlerinde SKA göstergelerine yer verilmektedir </w:t>
      </w:r>
      <w:r w:rsidDel="00000000" w:rsidR="00000000" w:rsidRPr="00000000">
        <w:rPr>
          <w:rFonts w:ascii="Times New Roman" w:cs="Times New Roman" w:eastAsia="Times New Roman" w:hAnsi="Times New Roman"/>
          <w:b w:val="1"/>
          <w:bCs w:val="1"/>
          <w:sz w:val="20"/>
          <w:szCs w:val="20"/>
          <w:rtl w:val="0"/>
        </w:rPr>
        <w:t xml:space="preserve">(A.1.3.3).</w:t>
      </w:r>
      <w:r w:rsidDel="00000000" w:rsidR="00000000" w:rsidRPr="00000000">
        <w:rPr>
          <w:rtl w:val="0"/>
        </w:rPr>
      </w:r>
    </w:p>
    <w:p w:rsidR="00000000" w:rsidDel="00000000" w:rsidP="00000000" w:rsidRDefault="00000000" w:rsidRPr="00000000" w14:paraId="000000E8">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(3) </w:t>
      </w:r>
      <w:r w:rsidDel="00000000" w:rsidR="00000000" w:rsidRPr="00000000">
        <w:rPr>
          <w:rFonts w:ascii="Times New Roman" w:cs="Times New Roman" w:eastAsia="Times New Roman" w:hAnsi="Times New Roman"/>
          <w:sz w:val="20"/>
          <w:szCs w:val="20"/>
          <w:rtl w:val="0"/>
        </w:rPr>
        <w:t xml:space="preserve">Değişim yönetimi yaklaşımı akademik birimin geneline yayılmış ve bütüncül olarak yürütülmektedir.</w:t>
      </w:r>
      <w:r w:rsidDel="00000000" w:rsidR="00000000" w:rsidRPr="00000000">
        <w:rPr>
          <w:rtl w:val="0"/>
        </w:rPr>
      </w:r>
    </w:p>
    <w:p w:rsidR="00000000" w:rsidDel="00000000" w:rsidP="00000000" w:rsidRDefault="00000000" w:rsidRPr="00000000" w14:paraId="000000E9">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EA">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0EB">
      <w:pPr>
        <w:numPr>
          <w:ilvl w:val="0"/>
          <w:numId w:val="35"/>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(A.1.3.1) </w:t>
      </w:r>
      <w:r w:rsidDel="00000000" w:rsidR="00000000" w:rsidRPr="00000000">
        <w:rPr>
          <w:rFonts w:ascii="Times New Roman" w:cs="Times New Roman" w:eastAsia="Times New Roman" w:hAnsi="Times New Roman"/>
          <w:sz w:val="20"/>
          <w:szCs w:val="20"/>
          <w:rtl w:val="0"/>
        </w:rPr>
        <w:t xml:space="preserve">GBS Yeni Ders Öneri Takip Formu</w:t>
      </w:r>
    </w:p>
    <w:p w:rsidR="00000000" w:rsidDel="00000000" w:rsidP="00000000" w:rsidRDefault="00000000" w:rsidRPr="00000000" w14:paraId="000000EC">
      <w:pPr>
        <w:numPr>
          <w:ilvl w:val="0"/>
          <w:numId w:val="35"/>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(A.1.3.2)</w:t>
      </w:r>
      <w:r w:rsidDel="00000000" w:rsidR="00000000" w:rsidRPr="00000000">
        <w:rPr>
          <w:rFonts w:ascii="Times New Roman" w:cs="Times New Roman" w:eastAsia="Times New Roman" w:hAnsi="Times New Roman"/>
          <w:sz w:val="20"/>
          <w:szCs w:val="20"/>
          <w:rtl w:val="0"/>
        </w:rPr>
        <w:t xml:space="preserve"> GBS Yeni Ders Önerisine İlişkin 2025-09 sayılı Bölüm Kurulu Toplantı Tutanağı</w:t>
      </w:r>
    </w:p>
    <w:p w:rsidR="00000000" w:rsidDel="00000000" w:rsidP="00000000" w:rsidRDefault="00000000" w:rsidRPr="00000000" w14:paraId="000000ED">
      <w:pPr>
        <w:numPr>
          <w:ilvl w:val="0"/>
          <w:numId w:val="35"/>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(A.1.3.3) </w:t>
      </w:r>
      <w:r w:rsidDel="00000000" w:rsidR="00000000" w:rsidRPr="00000000">
        <w:rPr>
          <w:rFonts w:ascii="Times New Roman" w:cs="Times New Roman" w:eastAsia="Times New Roman" w:hAnsi="Times New Roman"/>
          <w:sz w:val="20"/>
          <w:szCs w:val="20"/>
          <w:rtl w:val="0"/>
        </w:rPr>
        <w:t xml:space="preserve">Etkinlik Afişi Örneği</w:t>
      </w:r>
      <w:r w:rsidDel="00000000" w:rsidR="00000000" w:rsidRPr="00000000">
        <w:rPr>
          <w:rtl w:val="0"/>
        </w:rPr>
      </w:r>
    </w:p>
    <w:p w:rsidR="00000000" w:rsidDel="00000000" w:rsidP="00000000" w:rsidRDefault="00000000" w:rsidRPr="00000000" w14:paraId="000000EE">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EF">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A.1.4. İç kalite güvencesi mekanizmalar</w:t>
      </w:r>
      <w:r w:rsidDel="00000000" w:rsidR="00000000" w:rsidRPr="00000000">
        <w:rPr>
          <w:rtl w:val="0"/>
        </w:rPr>
      </w:r>
    </w:p>
    <w:p w:rsidR="00000000" w:rsidDel="00000000" w:rsidP="00000000" w:rsidRDefault="00000000" w:rsidRPr="00000000" w14:paraId="000000F0">
      <w:pPr>
        <w:widowControl w:val="0"/>
        <w:tabs>
          <w:tab w:val="left" w:leader="none" w:pos="142"/>
        </w:tabs>
        <w:spacing w:after="0" w:before="240" w:line="288.0000000000000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Bölümünde iç kalite güvencesi mekanizmaları, üniversitenin </w:t>
      </w:r>
      <w:hyperlink r:id="rId42">
        <w:r w:rsidDel="00000000" w:rsidR="00000000" w:rsidRPr="00000000">
          <w:rPr>
            <w:rFonts w:ascii="Times New Roman" w:cs="Times New Roman" w:eastAsia="Times New Roman" w:hAnsi="Times New Roman"/>
            <w:color w:val="1155cc"/>
            <w:sz w:val="20"/>
            <w:szCs w:val="20"/>
            <w:u w:val="single"/>
            <w:rtl w:val="0"/>
          </w:rPr>
          <w:t xml:space="preserve">kalite politikası</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ve tanımlı</w:t>
      </w:r>
      <w:hyperlink r:id="rId43">
        <w:r w:rsidDel="00000000" w:rsidR="00000000" w:rsidRPr="00000000">
          <w:rPr>
            <w:rFonts w:ascii="Times New Roman" w:cs="Times New Roman" w:eastAsia="Times New Roman" w:hAnsi="Times New Roman"/>
            <w:color w:val="1155cc"/>
            <w:sz w:val="20"/>
            <w:szCs w:val="20"/>
            <w:u w:val="single"/>
            <w:rtl w:val="0"/>
          </w:rPr>
          <w:t xml:space="preserve"> kalite güvencesi </w:t>
        </w:r>
      </w:hyperlink>
      <w:r w:rsidDel="00000000" w:rsidR="00000000" w:rsidRPr="00000000">
        <w:rPr>
          <w:rFonts w:ascii="Times New Roman" w:cs="Times New Roman" w:eastAsia="Times New Roman" w:hAnsi="Times New Roman"/>
          <w:sz w:val="20"/>
          <w:szCs w:val="20"/>
          <w:rtl w:val="0"/>
        </w:rPr>
        <w:t xml:space="preserve">sistemi doğrultusunda bütüncül bir anlayışla yürütülmektedir. Bölümde eğitim-öğretim, araştırma, toplumsal katkı ve yönetim süreçlerinin planlanması, uygulanması, izlenmesi ve iyileştirilmesi amacıyla sürekli iyileştirme yaklaşımı benimsenmektedir.</w:t>
      </w:r>
    </w:p>
    <w:p w:rsidR="00000000" w:rsidDel="00000000" w:rsidP="00000000" w:rsidRDefault="00000000" w:rsidRPr="00000000" w14:paraId="000000F1">
      <w:pPr>
        <w:widowControl w:val="0"/>
        <w:tabs>
          <w:tab w:val="left" w:leader="none" w:pos="142"/>
        </w:tabs>
        <w:spacing w:after="0" w:before="240" w:line="288.0000000000000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 kalite güvencesi kapsamında bölümde katılımcı yönetim anlayışı doğrultusunda gerçekleştirilen Bölüm Kurulu toplantıları önemli bir mekanizma oluşturmaktadır. Bu toplantılar aracılığıyla akademik süreçler değerlendirilmekte, öğrenci ve öğretim elemanı geri bildirimleri doğrultusunda iyileştirme kararları alınabilmektedir. Öğrenci ders beklenti formları her ders özelinde öğrenciler tarafından </w:t>
      </w:r>
      <w:r w:rsidDel="00000000" w:rsidR="00000000" w:rsidRPr="00000000">
        <w:rPr>
          <w:rFonts w:ascii="Times New Roman" w:cs="Times New Roman" w:eastAsia="Times New Roman" w:hAnsi="Times New Roman"/>
          <w:sz w:val="20"/>
          <w:szCs w:val="20"/>
          <w:rtl w:val="0"/>
        </w:rPr>
        <w:t xml:space="preserve">doldurulmakta</w:t>
      </w:r>
      <w:r w:rsidDel="00000000" w:rsidR="00000000" w:rsidRPr="00000000">
        <w:rPr>
          <w:rFonts w:ascii="Times New Roman" w:cs="Times New Roman" w:eastAsia="Times New Roman" w:hAnsi="Times New Roman"/>
          <w:sz w:val="20"/>
          <w:szCs w:val="20"/>
          <w:rtl w:val="0"/>
        </w:rPr>
        <w:t xml:space="preserve"> ve yapılan analizlerin sonuçları bölüm kurul toplantılarında iyileştirici faaliyetlerin planlanması adına gündeme taşınmakta ve hazırlanan rapor dekanlığa sunulmaktadır</w:t>
      </w:r>
      <w:r w:rsidDel="00000000" w:rsidR="00000000" w:rsidRPr="00000000">
        <w:rPr>
          <w:rFonts w:ascii="Times New Roman" w:cs="Times New Roman" w:eastAsia="Times New Roman" w:hAnsi="Times New Roman"/>
          <w:b w:val="1"/>
          <w:bCs w:val="1"/>
          <w:sz w:val="20"/>
          <w:szCs w:val="20"/>
          <w:rtl w:val="0"/>
        </w:rPr>
        <w:t xml:space="preserve"> (A.1.4.1.) (A.1.4.2)</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(A.1.4.3)</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F2">
      <w:pPr>
        <w:widowControl w:val="0"/>
        <w:tabs>
          <w:tab w:val="left" w:leader="none" w:pos="142"/>
        </w:tabs>
        <w:spacing w:after="0" w:before="240" w:line="288.0000000000000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Bölümde eğitim-öğretim süreçlerine yönelik iyileştirme uygulamalarına örnek olarak müfredat düzenlemeleri ve ders yürütme biçimlerinde gerçekleştirilen güncellemeler gerçekleştirilmektedir</w:t>
      </w:r>
      <w:r w:rsidDel="00000000" w:rsidR="00000000" w:rsidRPr="00000000">
        <w:rPr>
          <w:rFonts w:ascii="Times New Roman" w:cs="Times New Roman" w:eastAsia="Times New Roman" w:hAnsi="Times New Roman"/>
          <w:b w:val="1"/>
          <w:bCs w:val="1"/>
          <w:sz w:val="20"/>
          <w:szCs w:val="20"/>
          <w:rtl w:val="0"/>
        </w:rPr>
        <w:t xml:space="preserve"> (A.1.3.2). </w:t>
      </w:r>
      <w:r w:rsidDel="00000000" w:rsidR="00000000" w:rsidRPr="00000000">
        <w:rPr>
          <w:rFonts w:ascii="Times New Roman" w:cs="Times New Roman" w:eastAsia="Times New Roman" w:hAnsi="Times New Roman"/>
          <w:sz w:val="20"/>
          <w:szCs w:val="20"/>
          <w:rtl w:val="0"/>
        </w:rPr>
        <w:t xml:space="preserve">İç kalite güvencesi mekanizmalarında dış paydaş görüşleri önemli bir girdi olarak değerlendirilmektedir. Mesleki uygulama dersleri kapsamında çeşitli kurumlarda staj yapan öğrencilerimizin süreçlerine ilişkin olarak, staj yapılan kurumlardaki kurum danışmanlarının değerlendirmelerini almak üzere Kurum Danışmanı Geri Bildirim Formları kullanılmakta ve her öğrenci için ayrı şekilde doldurulmaktadır </w:t>
      </w:r>
      <w:r w:rsidDel="00000000" w:rsidR="00000000" w:rsidRPr="00000000">
        <w:rPr>
          <w:rFonts w:ascii="Times New Roman" w:cs="Times New Roman" w:eastAsia="Times New Roman" w:hAnsi="Times New Roman"/>
          <w:b w:val="1"/>
          <w:bCs w:val="1"/>
          <w:sz w:val="20"/>
          <w:szCs w:val="20"/>
          <w:rtl w:val="0"/>
        </w:rPr>
        <w:t xml:space="preserve">(A.1.1.5).</w:t>
      </w:r>
      <w:r w:rsidDel="00000000" w:rsidR="00000000" w:rsidRPr="00000000">
        <w:rPr>
          <w:rFonts w:ascii="Times New Roman" w:cs="Times New Roman" w:eastAsia="Times New Roman" w:hAnsi="Times New Roman"/>
          <w:sz w:val="20"/>
          <w:szCs w:val="20"/>
          <w:rtl w:val="0"/>
        </w:rPr>
        <w:t xml:space="preserve"> Ayrıca bölüm öğretim görevlileri tarafından kurumlar ziyaret edilerek dış paydaş görüşleri Dış Paydaş Geri Bildirim Formu aracılığı ile kayıt altına alınmaktadır </w:t>
      </w:r>
      <w:r w:rsidDel="00000000" w:rsidR="00000000" w:rsidRPr="00000000">
        <w:rPr>
          <w:rFonts w:ascii="Times New Roman" w:cs="Times New Roman" w:eastAsia="Times New Roman" w:hAnsi="Times New Roman"/>
          <w:b w:val="1"/>
          <w:bCs w:val="1"/>
          <w:sz w:val="20"/>
          <w:szCs w:val="20"/>
          <w:rtl w:val="0"/>
        </w:rPr>
        <w:t xml:space="preserve">(A.1.4.4).</w:t>
      </w:r>
      <w:r w:rsidDel="00000000" w:rsidR="00000000" w:rsidRPr="00000000">
        <w:rPr>
          <w:rFonts w:ascii="Times New Roman" w:cs="Times New Roman" w:eastAsia="Times New Roman" w:hAnsi="Times New Roman"/>
          <w:sz w:val="20"/>
          <w:szCs w:val="20"/>
          <w:rtl w:val="0"/>
        </w:rPr>
        <w:t xml:space="preserve"> Elde edilen dış paydaş geri bildirimleri, uygulama süreçlerinin izlenmesi ve iyileştirilmesine yönelik çalışmalarda kullanılmaktadır.</w:t>
      </w:r>
    </w:p>
    <w:p w:rsidR="00000000" w:rsidDel="00000000" w:rsidP="00000000" w:rsidRDefault="00000000" w:rsidRPr="00000000" w14:paraId="000000F3">
      <w:pPr>
        <w:widowControl w:val="0"/>
        <w:tabs>
          <w:tab w:val="left" w:leader="none" w:pos="142"/>
        </w:tabs>
        <w:spacing w:after="0" w:before="240" w:line="288.0000000000000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Bölümde kalite süreçlerinin izlenmesi ve dokümantasyonunun sağlanması amacıyla kurumsal kalite yönetim sistemi aktif biçimde kullanılmaktadır. Bu kapsamda </w:t>
      </w:r>
      <w:hyperlink r:id="rId44">
        <w:r w:rsidDel="00000000" w:rsidR="00000000" w:rsidRPr="00000000">
          <w:rPr>
            <w:rFonts w:ascii="Times New Roman" w:cs="Times New Roman" w:eastAsia="Times New Roman" w:hAnsi="Times New Roman"/>
            <w:color w:val="1155cc"/>
            <w:sz w:val="20"/>
            <w:szCs w:val="20"/>
            <w:u w:val="single"/>
            <w:rtl w:val="0"/>
          </w:rPr>
          <w:t xml:space="preserve">Quality Documents Management System (QDMS) </w:t>
        </w:r>
      </w:hyperlink>
      <w:r w:rsidDel="00000000" w:rsidR="00000000" w:rsidRPr="00000000">
        <w:rPr>
          <w:rFonts w:ascii="Times New Roman" w:cs="Times New Roman" w:eastAsia="Times New Roman" w:hAnsi="Times New Roman"/>
          <w:sz w:val="20"/>
          <w:szCs w:val="20"/>
          <w:rtl w:val="0"/>
        </w:rPr>
        <w:t xml:space="preserve">üzerinden iyileştirme faaliyetleri ve aksiyon planları oluşturulmakta, kalite güvencesi süreçleri kayıt altına alınarak sürdürülebilir biçimde izlenmektedir </w:t>
      </w:r>
      <w:r w:rsidDel="00000000" w:rsidR="00000000" w:rsidRPr="00000000">
        <w:rPr>
          <w:rFonts w:ascii="Times New Roman" w:cs="Times New Roman" w:eastAsia="Times New Roman" w:hAnsi="Times New Roman"/>
          <w:b w:val="1"/>
          <w:bCs w:val="1"/>
          <w:sz w:val="20"/>
          <w:szCs w:val="20"/>
          <w:rtl w:val="0"/>
        </w:rPr>
        <w:t xml:space="preserve">(A.1.4.5).</w:t>
      </w:r>
      <w:r w:rsidDel="00000000" w:rsidR="00000000" w:rsidRPr="00000000">
        <w:rPr>
          <w:rFonts w:ascii="Times New Roman" w:cs="Times New Roman" w:eastAsia="Times New Roman" w:hAnsi="Times New Roman"/>
          <w:sz w:val="20"/>
          <w:szCs w:val="20"/>
          <w:rtl w:val="0"/>
        </w:rPr>
        <w:t xml:space="preserve"> Böylelikle Sosyal Hizmet Bölümünde iç kalite güvencesi, şeffaf, katılımcı, paydaş katkısını gözeten ve sürekli iyileştirmeyi destekleyen bir yapı içerisinde işletilmektedir.</w:t>
      </w:r>
      <w:r w:rsidDel="00000000" w:rsidR="00000000" w:rsidRPr="00000000">
        <w:rPr>
          <w:rtl w:val="0"/>
        </w:rPr>
      </w:r>
    </w:p>
    <w:p w:rsidR="00000000" w:rsidDel="00000000" w:rsidP="00000000" w:rsidRDefault="00000000" w:rsidRPr="00000000" w14:paraId="000000F4">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(3) </w:t>
      </w:r>
      <w:r w:rsidDel="00000000" w:rsidR="00000000" w:rsidRPr="00000000">
        <w:rPr>
          <w:rFonts w:ascii="Times New Roman" w:cs="Times New Roman" w:eastAsia="Times New Roman" w:hAnsi="Times New Roman"/>
          <w:sz w:val="20"/>
          <w:szCs w:val="20"/>
          <w:rtl w:val="0"/>
        </w:rPr>
        <w:t xml:space="preserve">İç kalite güvencesi sistemi akademik birimin geneline yayılmış, şeffaf ve bütüncül olarak yürütülmektedir. </w:t>
      </w:r>
      <w:r w:rsidDel="00000000" w:rsidR="00000000" w:rsidRPr="00000000">
        <w:rPr>
          <w:rtl w:val="0"/>
        </w:rPr>
      </w:r>
    </w:p>
    <w:p w:rsidR="00000000" w:rsidDel="00000000" w:rsidP="00000000" w:rsidRDefault="00000000" w:rsidRPr="00000000" w14:paraId="000000F5">
      <w:pPr>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F6">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0F7">
      <w:pPr>
        <w:numPr>
          <w:ilvl w:val="0"/>
          <w:numId w:val="15"/>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(A.1.4.1.) </w:t>
      </w:r>
      <w:r w:rsidDel="00000000" w:rsidR="00000000" w:rsidRPr="00000000">
        <w:rPr>
          <w:rFonts w:ascii="Times New Roman" w:cs="Times New Roman" w:eastAsia="Times New Roman" w:hAnsi="Times New Roman"/>
          <w:sz w:val="20"/>
          <w:szCs w:val="20"/>
          <w:rtl w:val="0"/>
        </w:rPr>
        <w:t xml:space="preserve">Öğrenci Ders Beklenti Anketi Örneği</w:t>
      </w:r>
    </w:p>
    <w:p w:rsidR="00000000" w:rsidDel="00000000" w:rsidP="00000000" w:rsidRDefault="00000000" w:rsidRPr="00000000" w14:paraId="000000F8">
      <w:pPr>
        <w:numPr>
          <w:ilvl w:val="0"/>
          <w:numId w:val="15"/>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(A.1.4.2) </w:t>
      </w:r>
      <w:r w:rsidDel="00000000" w:rsidR="00000000" w:rsidRPr="00000000">
        <w:rPr>
          <w:rFonts w:ascii="Times New Roman" w:cs="Times New Roman" w:eastAsia="Times New Roman" w:hAnsi="Times New Roman"/>
          <w:sz w:val="20"/>
          <w:szCs w:val="20"/>
          <w:rtl w:val="0"/>
        </w:rPr>
        <w:t xml:space="preserve">Sosyal Hizmet Bölümü Ders Beklenti Anketi Analiz Raporu</w:t>
      </w:r>
    </w:p>
    <w:p w:rsidR="00000000" w:rsidDel="00000000" w:rsidP="00000000" w:rsidRDefault="00000000" w:rsidRPr="00000000" w14:paraId="000000F9">
      <w:pPr>
        <w:numPr>
          <w:ilvl w:val="0"/>
          <w:numId w:val="15"/>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(A.1.4.3) </w:t>
      </w:r>
      <w:r w:rsidDel="00000000" w:rsidR="00000000" w:rsidRPr="00000000">
        <w:rPr>
          <w:rFonts w:ascii="Times New Roman" w:cs="Times New Roman" w:eastAsia="Times New Roman" w:hAnsi="Times New Roman"/>
          <w:sz w:val="20"/>
          <w:szCs w:val="20"/>
          <w:rtl w:val="0"/>
        </w:rPr>
        <w:t xml:space="preserve">Ders Beklenti Anketi Analiz Raporunun Değerlendirilmesine İlişkin 2025-15 sayılı Bölüm Kurulu Toplantı Tutanağı</w:t>
      </w:r>
    </w:p>
    <w:p w:rsidR="00000000" w:rsidDel="00000000" w:rsidP="00000000" w:rsidRDefault="00000000" w:rsidRPr="00000000" w14:paraId="000000FA">
      <w:pPr>
        <w:numPr>
          <w:ilvl w:val="0"/>
          <w:numId w:val="15"/>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(A.1.3.2)</w:t>
      </w:r>
      <w:r w:rsidDel="00000000" w:rsidR="00000000" w:rsidRPr="00000000">
        <w:rPr>
          <w:rFonts w:ascii="Times New Roman" w:cs="Times New Roman" w:eastAsia="Times New Roman" w:hAnsi="Times New Roman"/>
          <w:sz w:val="20"/>
          <w:szCs w:val="20"/>
          <w:rtl w:val="0"/>
        </w:rPr>
        <w:t xml:space="preserve"> GBS Yeni Ders Önerisine İlişkin 2025-09 sayılı Bölüm Kurulu Toplantı Tutanağı</w:t>
      </w:r>
    </w:p>
    <w:p w:rsidR="00000000" w:rsidDel="00000000" w:rsidP="00000000" w:rsidRDefault="00000000" w:rsidRPr="00000000" w14:paraId="000000FB">
      <w:pPr>
        <w:numPr>
          <w:ilvl w:val="0"/>
          <w:numId w:val="15"/>
        </w:numPr>
        <w:spacing w:after="0" w:line="288.0000000000000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(A.1.1.5) </w:t>
      </w:r>
      <w:r w:rsidDel="00000000" w:rsidR="00000000" w:rsidRPr="00000000">
        <w:rPr>
          <w:rFonts w:ascii="Times New Roman" w:cs="Times New Roman" w:eastAsia="Times New Roman" w:hAnsi="Times New Roman"/>
          <w:sz w:val="20"/>
          <w:szCs w:val="20"/>
          <w:rtl w:val="0"/>
        </w:rPr>
        <w:t xml:space="preserve">Sosyal Hizmet Alan Çalışması Dersi Kurum Danışmanı Geri Bildirim Formu Örneği</w:t>
      </w:r>
    </w:p>
    <w:p w:rsidR="00000000" w:rsidDel="00000000" w:rsidP="00000000" w:rsidRDefault="00000000" w:rsidRPr="00000000" w14:paraId="000000FC">
      <w:pPr>
        <w:numPr>
          <w:ilvl w:val="0"/>
          <w:numId w:val="15"/>
        </w:numPr>
        <w:spacing w:after="0" w:line="288.0000000000000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(A.1.4.4) </w:t>
      </w:r>
      <w:r w:rsidDel="00000000" w:rsidR="00000000" w:rsidRPr="00000000">
        <w:rPr>
          <w:rFonts w:ascii="Times New Roman" w:cs="Times New Roman" w:eastAsia="Times New Roman" w:hAnsi="Times New Roman"/>
          <w:sz w:val="20"/>
          <w:szCs w:val="20"/>
          <w:rtl w:val="0"/>
        </w:rPr>
        <w:t xml:space="preserve">Dış Paydaş Memnuniyet Anketi (Örnek Form)</w:t>
      </w:r>
    </w:p>
    <w:p w:rsidR="00000000" w:rsidDel="00000000" w:rsidP="00000000" w:rsidRDefault="00000000" w:rsidRPr="00000000" w14:paraId="000000FD">
      <w:pPr>
        <w:numPr>
          <w:ilvl w:val="0"/>
          <w:numId w:val="15"/>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(A.1.4.5) </w:t>
      </w:r>
      <w:r w:rsidDel="00000000" w:rsidR="00000000" w:rsidRPr="00000000">
        <w:rPr>
          <w:rFonts w:ascii="Times New Roman" w:cs="Times New Roman" w:eastAsia="Times New Roman" w:hAnsi="Times New Roman"/>
          <w:sz w:val="20"/>
          <w:szCs w:val="20"/>
          <w:rtl w:val="0"/>
        </w:rPr>
        <w:t xml:space="preserve">Uygulama Süreçlerinden Toplanan Verilerle İlgili Aksiyon Alınması İçin PUKÖ Başlatılmasına İlişkin 2025-04 sayılı Bölüm Kurulu Toplantı Tutanağı</w:t>
      </w:r>
      <w:r w:rsidDel="00000000" w:rsidR="00000000" w:rsidRPr="00000000">
        <w:rPr>
          <w:rtl w:val="0"/>
        </w:rPr>
      </w:r>
    </w:p>
    <w:p w:rsidR="00000000" w:rsidDel="00000000" w:rsidP="00000000" w:rsidRDefault="00000000" w:rsidRPr="00000000" w14:paraId="000000FE">
      <w:pPr>
        <w:spacing w:after="0" w:line="288"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widowControl w:val="0"/>
        <w:tabs>
          <w:tab w:val="left" w:leader="none" w:pos="142"/>
        </w:tabs>
        <w:spacing w:after="0" w:line="288" w:lineRule="auto"/>
        <w:jc w:val="both"/>
        <w:rPr>
          <w:rFonts w:ascii="Times New Roman" w:cs="Times New Roman" w:eastAsia="Times New Roman" w:hAnsi="Times New Roman"/>
          <w:i w:val="1"/>
          <w:iCs w:val="1"/>
          <w:highlight w:val="magenta"/>
        </w:rPr>
      </w:pPr>
      <w:r w:rsidDel="00000000" w:rsidR="00000000" w:rsidRPr="00000000">
        <w:rPr>
          <w:rFonts w:ascii="Times New Roman" w:cs="Times New Roman" w:eastAsia="Times New Roman" w:hAnsi="Times New Roman"/>
          <w:b w:val="1"/>
          <w:bCs w:val="1"/>
          <w:rtl w:val="0"/>
        </w:rPr>
        <w:t xml:space="preserve">A.1.5. Kamuoyunu bilgilendirme ve hesap verebilirlik</w:t>
      </w:r>
      <w:r w:rsidDel="00000000" w:rsidR="00000000" w:rsidRPr="00000000">
        <w:rPr>
          <w:rFonts w:ascii="Times New Roman" w:cs="Times New Roman" w:eastAsia="Times New Roman" w:hAnsi="Times New Roman"/>
          <w:i w:val="1"/>
          <w:iCs w:val="1"/>
          <w:highlight w:val="magenta"/>
          <w:rtl w:val="0"/>
        </w:rPr>
        <w:t xml:space="preserve"> </w:t>
      </w:r>
    </w:p>
    <w:p w:rsidR="00000000" w:rsidDel="00000000" w:rsidP="00000000" w:rsidRDefault="00000000" w:rsidRPr="00000000" w14:paraId="00000100">
      <w:pPr>
        <w:widowControl w:val="0"/>
        <w:tabs>
          <w:tab w:val="left" w:leader="none" w:pos="142"/>
        </w:tabs>
        <w:spacing w:after="20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 kamuoyunu bilgilendirme ve hesap verebilirlik ilkelerini benimseyerek, bu amaçla çeşitli iletişim kanalları kullanmaktadır. Bölümün </w:t>
      </w:r>
      <w:hyperlink r:id="rId45">
        <w:r w:rsidDel="00000000" w:rsidR="00000000" w:rsidRPr="00000000">
          <w:rPr>
            <w:rFonts w:ascii="Times New Roman" w:cs="Times New Roman" w:eastAsia="Times New Roman" w:hAnsi="Times New Roman"/>
            <w:color w:val="1155cc"/>
            <w:sz w:val="20"/>
            <w:szCs w:val="20"/>
            <w:u w:val="single"/>
            <w:rtl w:val="0"/>
          </w:rPr>
          <w:t xml:space="preserve">resmi web sayfası</w:t>
        </w:r>
      </w:hyperlink>
      <w:r w:rsidDel="00000000" w:rsidR="00000000" w:rsidRPr="00000000">
        <w:rPr>
          <w:rFonts w:ascii="Times New Roman" w:cs="Times New Roman" w:eastAsia="Times New Roman" w:hAnsi="Times New Roman"/>
          <w:sz w:val="20"/>
          <w:szCs w:val="20"/>
          <w:rtl w:val="0"/>
        </w:rPr>
        <w:t xml:space="preserve"> ve </w:t>
      </w:r>
      <w:hyperlink r:id="rId46">
        <w:r w:rsidDel="00000000" w:rsidR="00000000" w:rsidRPr="00000000">
          <w:rPr>
            <w:rFonts w:ascii="Times New Roman" w:cs="Times New Roman" w:eastAsia="Times New Roman" w:hAnsi="Times New Roman"/>
            <w:color w:val="1155cc"/>
            <w:sz w:val="20"/>
            <w:szCs w:val="20"/>
            <w:u w:val="single"/>
            <w:rtl w:val="0"/>
          </w:rPr>
          <w:t xml:space="preserve">aday öğrenci sayfası</w:t>
        </w:r>
      </w:hyperlink>
      <w:r w:rsidDel="00000000" w:rsidR="00000000" w:rsidRPr="00000000">
        <w:rPr>
          <w:rFonts w:ascii="Times New Roman" w:cs="Times New Roman" w:eastAsia="Times New Roman" w:hAnsi="Times New Roman"/>
          <w:sz w:val="20"/>
          <w:szCs w:val="20"/>
          <w:rtl w:val="0"/>
        </w:rPr>
        <w:t xml:space="preserve">, öğrencilere ve dış paydaşlara yönelik kapsamlı bilgi sağlamaktadır. Ayrıca, </w:t>
      </w:r>
      <w:hyperlink r:id="rId47">
        <w:r w:rsidDel="00000000" w:rsidR="00000000" w:rsidRPr="00000000">
          <w:rPr>
            <w:rFonts w:ascii="Times New Roman" w:cs="Times New Roman" w:eastAsia="Times New Roman" w:hAnsi="Times New Roman"/>
            <w:color w:val="1155cc"/>
            <w:sz w:val="20"/>
            <w:szCs w:val="20"/>
            <w:u w:val="single"/>
            <w:rtl w:val="0"/>
          </w:rPr>
          <w:t xml:space="preserve">Sosyal Hizmet Kulübü Instagram hesabı</w:t>
        </w:r>
      </w:hyperlink>
      <w:r w:rsidDel="00000000" w:rsidR="00000000" w:rsidRPr="00000000">
        <w:rPr>
          <w:rFonts w:ascii="Times New Roman" w:cs="Times New Roman" w:eastAsia="Times New Roman" w:hAnsi="Times New Roman"/>
          <w:sz w:val="20"/>
          <w:szCs w:val="20"/>
          <w:rtl w:val="0"/>
        </w:rPr>
        <w:t xml:space="preserve">, etkinlikler ve sosyal faaliyetlerin duyurulmasında önemli bir rol oynamaktadır. Bölümle ilgili duyurular ve bilgilendirmeler, </w:t>
      </w:r>
      <w:hyperlink r:id="rId48">
        <w:r w:rsidDel="00000000" w:rsidR="00000000" w:rsidRPr="00000000">
          <w:rPr>
            <w:rFonts w:ascii="Times New Roman" w:cs="Times New Roman" w:eastAsia="Times New Roman" w:hAnsi="Times New Roman"/>
            <w:color w:val="1155cc"/>
            <w:sz w:val="20"/>
            <w:szCs w:val="20"/>
            <w:u w:val="single"/>
            <w:rtl w:val="0"/>
          </w:rPr>
          <w:t xml:space="preserve">OBİS</w:t>
        </w:r>
      </w:hyperlink>
      <w:r w:rsidDel="00000000" w:rsidR="00000000" w:rsidRPr="00000000">
        <w:rPr>
          <w:rFonts w:ascii="Times New Roman" w:cs="Times New Roman" w:eastAsia="Times New Roman" w:hAnsi="Times New Roman"/>
          <w:sz w:val="20"/>
          <w:szCs w:val="20"/>
          <w:rtl w:val="0"/>
        </w:rPr>
        <w:t xml:space="preserve"> ve </w:t>
      </w:r>
      <w:hyperlink r:id="rId49">
        <w:r w:rsidDel="00000000" w:rsidR="00000000" w:rsidRPr="00000000">
          <w:rPr>
            <w:rFonts w:ascii="Times New Roman" w:cs="Times New Roman" w:eastAsia="Times New Roman" w:hAnsi="Times New Roman"/>
            <w:color w:val="1155cc"/>
            <w:sz w:val="20"/>
            <w:szCs w:val="20"/>
            <w:u w:val="single"/>
            <w:rtl w:val="0"/>
          </w:rPr>
          <w:t xml:space="preserve">LMS</w:t>
        </w:r>
      </w:hyperlink>
      <w:r w:rsidDel="00000000" w:rsidR="00000000" w:rsidRPr="00000000">
        <w:rPr>
          <w:rFonts w:ascii="Times New Roman" w:cs="Times New Roman" w:eastAsia="Times New Roman" w:hAnsi="Times New Roman"/>
          <w:sz w:val="20"/>
          <w:szCs w:val="20"/>
          <w:rtl w:val="0"/>
        </w:rPr>
        <w:t xml:space="preserve"> üzerinden de düzenli olarak paylaşılmaktadır. </w:t>
      </w:r>
      <w:hyperlink r:id="rId50">
        <w:r w:rsidDel="00000000" w:rsidR="00000000" w:rsidRPr="00000000">
          <w:rPr>
            <w:rFonts w:ascii="Times New Roman" w:cs="Times New Roman" w:eastAsia="Times New Roman" w:hAnsi="Times New Roman"/>
            <w:color w:val="1155cc"/>
            <w:sz w:val="20"/>
            <w:szCs w:val="20"/>
            <w:u w:val="single"/>
            <w:rtl w:val="0"/>
          </w:rPr>
          <w:t xml:space="preserve">GBS</w:t>
        </w:r>
      </w:hyperlink>
      <w:r w:rsidDel="00000000" w:rsidR="00000000" w:rsidRPr="00000000">
        <w:rPr>
          <w:rFonts w:ascii="Times New Roman" w:cs="Times New Roman" w:eastAsia="Times New Roman" w:hAnsi="Times New Roman"/>
          <w:sz w:val="20"/>
          <w:szCs w:val="20"/>
          <w:rtl w:val="0"/>
        </w:rPr>
        <w:t xml:space="preserve">, ders içerikleri, öğrenme kazanımları, program çıktıları ve müfredat bilgileri gibi önemli akademik bilgilerin kamuoyuna açık ve kolay erişilebilir bir şekilde sunulmasını sağlamaktadır. Bu sistem, öğrencilerin eğitim süreçlerine ilişkin tüm detaylara şeffaf bir şekilde </w:t>
      </w:r>
      <w:r w:rsidDel="00000000" w:rsidR="00000000" w:rsidRPr="00000000">
        <w:rPr>
          <w:rFonts w:ascii="Times New Roman" w:cs="Times New Roman" w:eastAsia="Times New Roman" w:hAnsi="Times New Roman"/>
          <w:sz w:val="20"/>
          <w:szCs w:val="20"/>
          <w:rtl w:val="0"/>
        </w:rPr>
        <w:t xml:space="preserve">ulaşmalarına</w:t>
      </w:r>
      <w:r w:rsidDel="00000000" w:rsidR="00000000" w:rsidRPr="00000000">
        <w:rPr>
          <w:rFonts w:ascii="Times New Roman" w:cs="Times New Roman" w:eastAsia="Times New Roman" w:hAnsi="Times New Roman"/>
          <w:sz w:val="20"/>
          <w:szCs w:val="20"/>
          <w:rtl w:val="0"/>
        </w:rPr>
        <w:t xml:space="preserve"> olanak tanımaktadır. Bölüm, şeffaflık ve erişilebilirlik ilkelerini ön planda tutarak, öğrenciler, akademik kadro ve dış paydaşlarla etkili bir iletişim ağı oluşturmuştur. OBİS ve GBS gibi sistemler sayesinde ders içerikleri ve program bilgilerine kolay erişim sağlanırken, sosyal medya platformları ile bölümün tanıtımı ve etkinliklere katılım teşvik edilmektedir. Bölüm kapsamında yapılan çalışmaların değerlendirilmesini içeren ve her yıl hazırlanan </w:t>
      </w:r>
      <w:hyperlink r:id="rId51">
        <w:r w:rsidDel="00000000" w:rsidR="00000000" w:rsidRPr="00000000">
          <w:rPr>
            <w:rFonts w:ascii="Times New Roman" w:cs="Times New Roman" w:eastAsia="Times New Roman" w:hAnsi="Times New Roman"/>
            <w:color w:val="1155cc"/>
            <w:sz w:val="20"/>
            <w:szCs w:val="20"/>
            <w:u w:val="single"/>
            <w:rtl w:val="0"/>
          </w:rPr>
          <w:t xml:space="preserve">Sosyal Hizmet Bölümü Birim İç Değerlendirme Raporu (BİDR)</w:t>
        </w:r>
      </w:hyperlink>
      <w:r w:rsidDel="00000000" w:rsidR="00000000" w:rsidRPr="00000000">
        <w:rPr>
          <w:rFonts w:ascii="Times New Roman" w:cs="Times New Roman" w:eastAsia="Times New Roman" w:hAnsi="Times New Roman"/>
          <w:sz w:val="20"/>
          <w:szCs w:val="20"/>
          <w:rtl w:val="0"/>
        </w:rPr>
        <w:t xml:space="preserve"> bölümün web sitesinde şeffaflık ilkesi doğrultusunda kamuoyu ile paylaşılmaktadır.</w:t>
      </w:r>
    </w:p>
    <w:p w:rsidR="00000000" w:rsidDel="00000000" w:rsidP="00000000" w:rsidRDefault="00000000" w:rsidRPr="00000000" w14:paraId="00000101">
      <w:pPr>
        <w:widowControl w:val="0"/>
        <w:tabs>
          <w:tab w:val="left" w:leader="none" w:pos="142"/>
        </w:tabs>
        <w:spacing w:after="20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(3) </w:t>
      </w:r>
      <w:r w:rsidDel="00000000" w:rsidR="00000000" w:rsidRPr="00000000">
        <w:rPr>
          <w:rFonts w:ascii="Times New Roman" w:cs="Times New Roman" w:eastAsia="Times New Roman" w:hAnsi="Times New Roman"/>
          <w:sz w:val="20"/>
          <w:szCs w:val="20"/>
          <w:rtl w:val="0"/>
        </w:rPr>
        <w:t xml:space="preserve">Akademik birim tanımlı süreçleri doğrultusunda kamuoyunu bilgilendirme ve hesap verebilirlik mekanizmalarını işletmektedir. </w:t>
      </w:r>
      <w:r w:rsidDel="00000000" w:rsidR="00000000" w:rsidRPr="00000000">
        <w:rPr>
          <w:rtl w:val="0"/>
        </w:rPr>
      </w:r>
    </w:p>
    <w:p w:rsidR="00000000" w:rsidDel="00000000" w:rsidP="00000000" w:rsidRDefault="00000000" w:rsidRPr="00000000" w14:paraId="00000102">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03">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04">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5">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A.2. Misyon ve Stratejik Amaçlar</w:t>
      </w:r>
      <w:r w:rsidDel="00000000" w:rsidR="00000000" w:rsidRPr="00000000">
        <w:rPr>
          <w:rtl w:val="0"/>
        </w:rPr>
      </w:r>
    </w:p>
    <w:p w:rsidR="00000000" w:rsidDel="00000000" w:rsidP="00000000" w:rsidRDefault="00000000" w:rsidRPr="00000000" w14:paraId="00000106">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A.2.1. Misyon, vizyon ve Politikalar</w:t>
      </w:r>
      <w:r w:rsidDel="00000000" w:rsidR="00000000" w:rsidRPr="00000000">
        <w:rPr>
          <w:rtl w:val="0"/>
        </w:rPr>
      </w:r>
    </w:p>
    <w:p w:rsidR="00000000" w:rsidDel="00000000" w:rsidP="00000000" w:rsidRDefault="00000000" w:rsidRPr="00000000" w14:paraId="00000107">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8">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 misyonu, savunmasız bireyler ve toplulukların esenliğini artırmak, sosyal adaletin yaygınlaşmasını sağlamak ve insan onurunu korumak amacıyla, etik ilkelere bağlı, yenilikçi ve çözüm odaklı sosyal hizmet uzmanları yetiştirmektir. </w:t>
      </w:r>
    </w:p>
    <w:p w:rsidR="00000000" w:rsidDel="00000000" w:rsidP="00000000" w:rsidRDefault="00000000" w:rsidRPr="00000000" w14:paraId="00000109">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 vizyonu ise sosyal hizmet eğitiminde evrensel standartları benimseyen, dezavantajlı gruplara yönelik etkili müdahaleler sunabilen, insan hakları odaklı yaklaşımlarla liderlik eden, disiplinlerarası araştırmalarıyla toplumsal dönüşüme ulusal ve uluslararası ölçekte öncülük eden bir bölüm olmaktır. </w:t>
      </w:r>
    </w:p>
    <w:p w:rsidR="00000000" w:rsidDel="00000000" w:rsidP="00000000" w:rsidRDefault="00000000" w:rsidRPr="00000000" w14:paraId="0000010B">
      <w:pPr>
        <w:spacing w:after="20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İGÜ misyon ve vizyonu, her akademik eğitim-öğretim yılı başlangıcında yeni başlayan öğrenciler ile gerçekleştirilen oryantasyon toplantısında paylaşılmaktadır </w:t>
      </w:r>
      <w:r w:rsidDel="00000000" w:rsidR="00000000" w:rsidRPr="00000000">
        <w:rPr>
          <w:rFonts w:ascii="Times New Roman" w:cs="Times New Roman" w:eastAsia="Times New Roman" w:hAnsi="Times New Roman"/>
          <w:b w:val="1"/>
          <w:bCs w:val="1"/>
          <w:sz w:val="20"/>
          <w:szCs w:val="20"/>
          <w:rtl w:val="0"/>
        </w:rPr>
        <w:t xml:space="preserve">(A.2.1.1)</w:t>
      </w:r>
      <w:r w:rsidDel="00000000" w:rsidR="00000000" w:rsidRPr="00000000">
        <w:rPr>
          <w:rFonts w:ascii="Times New Roman" w:cs="Times New Roman" w:eastAsia="Times New Roman" w:hAnsi="Times New Roman"/>
          <w:sz w:val="20"/>
          <w:szCs w:val="20"/>
          <w:rtl w:val="0"/>
        </w:rPr>
        <w:t xml:space="preserve">. Ek kayıt ile gelen yabancı öğrenciler için ayrıca düzenlenen oryantasyon toplantısı gerçekleştirilmiştir </w:t>
      </w:r>
      <w:r w:rsidDel="00000000" w:rsidR="00000000" w:rsidRPr="00000000">
        <w:rPr>
          <w:rFonts w:ascii="Times New Roman" w:cs="Times New Roman" w:eastAsia="Times New Roman" w:hAnsi="Times New Roman"/>
          <w:b w:val="1"/>
          <w:bCs w:val="1"/>
          <w:sz w:val="20"/>
          <w:szCs w:val="20"/>
          <w:rtl w:val="0"/>
        </w:rPr>
        <w:t xml:space="preserve">(A.2.1.2)</w:t>
      </w:r>
      <w:r w:rsidDel="00000000" w:rsidR="00000000" w:rsidRPr="00000000">
        <w:rPr>
          <w:rFonts w:ascii="Times New Roman" w:cs="Times New Roman" w:eastAsia="Times New Roman" w:hAnsi="Times New Roman"/>
          <w:sz w:val="20"/>
          <w:szCs w:val="20"/>
          <w:rtl w:val="0"/>
        </w:rPr>
        <w:t xml:space="preserve">. Bölüm misyon ve vizyonu, bölüm web sitesinde kamuoyu ile paylaşılan </w:t>
      </w:r>
      <w:hyperlink r:id="rId52">
        <w:r w:rsidDel="00000000" w:rsidR="00000000" w:rsidRPr="00000000">
          <w:rPr>
            <w:rFonts w:ascii="Times New Roman" w:cs="Times New Roman" w:eastAsia="Times New Roman" w:hAnsi="Times New Roman"/>
            <w:color w:val="1155cc"/>
            <w:sz w:val="20"/>
            <w:szCs w:val="20"/>
            <w:u w:val="single"/>
            <w:rtl w:val="0"/>
          </w:rPr>
          <w:t xml:space="preserve">BİDR</w:t>
        </w:r>
      </w:hyperlink>
      <w:r w:rsidDel="00000000" w:rsidR="00000000" w:rsidRPr="00000000">
        <w:rPr>
          <w:rFonts w:ascii="Times New Roman" w:cs="Times New Roman" w:eastAsia="Times New Roman" w:hAnsi="Times New Roman"/>
          <w:sz w:val="20"/>
          <w:szCs w:val="20"/>
          <w:rtl w:val="0"/>
        </w:rPr>
        <w:t xml:space="preserve">’de yer almaktadır. Ayrıca bölüm misyon ve vizyonunun benimsemesini kapsayan bir ders olarak SHY142 Mesleki Oryantasyon dersi 1. Yıl 2. Yarıyıl </w:t>
      </w:r>
      <w:hyperlink r:id="rId53">
        <w:r w:rsidDel="00000000" w:rsidR="00000000" w:rsidRPr="00000000">
          <w:rPr>
            <w:rFonts w:ascii="Times New Roman" w:cs="Times New Roman" w:eastAsia="Times New Roman" w:hAnsi="Times New Roman"/>
            <w:color w:val="1155cc"/>
            <w:sz w:val="20"/>
            <w:szCs w:val="20"/>
            <w:u w:val="single"/>
            <w:rtl w:val="0"/>
          </w:rPr>
          <w:t xml:space="preserve">Sosyal Hizmet müfredatı</w:t>
        </w:r>
      </w:hyperlink>
      <w:r w:rsidDel="00000000" w:rsidR="00000000" w:rsidRPr="00000000">
        <w:rPr>
          <w:rFonts w:ascii="Times New Roman" w:cs="Times New Roman" w:eastAsia="Times New Roman" w:hAnsi="Times New Roman"/>
          <w:sz w:val="20"/>
          <w:szCs w:val="20"/>
          <w:rtl w:val="0"/>
        </w:rPr>
        <w:t xml:space="preserve">nda yer almaktadır.</w:t>
      </w:r>
    </w:p>
    <w:p w:rsidR="00000000" w:rsidDel="00000000" w:rsidP="00000000" w:rsidRDefault="00000000" w:rsidRPr="00000000" w14:paraId="0000010C">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(2) </w:t>
      </w:r>
      <w:r w:rsidDel="00000000" w:rsidR="00000000" w:rsidRPr="00000000">
        <w:rPr>
          <w:rFonts w:ascii="Times New Roman" w:cs="Times New Roman" w:eastAsia="Times New Roman" w:hAnsi="Times New Roman"/>
          <w:sz w:val="20"/>
          <w:szCs w:val="20"/>
          <w:rtl w:val="0"/>
        </w:rPr>
        <w:t xml:space="preserve">Akademik birimde tanımlanmış ve akademik birimce özgü misyon, vizyon ve politikaları bulunmaktadır.</w:t>
      </w:r>
      <w:r w:rsidDel="00000000" w:rsidR="00000000" w:rsidRPr="00000000">
        <w:rPr>
          <w:rtl w:val="0"/>
        </w:rPr>
      </w:r>
    </w:p>
    <w:p w:rsidR="00000000" w:rsidDel="00000000" w:rsidP="00000000" w:rsidRDefault="00000000" w:rsidRPr="00000000" w14:paraId="0000010D">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10E">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0F">
      <w:pPr>
        <w:numPr>
          <w:ilvl w:val="0"/>
          <w:numId w:val="10"/>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(A.2.1.1) </w:t>
      </w:r>
      <w:r w:rsidDel="00000000" w:rsidR="00000000" w:rsidRPr="00000000">
        <w:rPr>
          <w:rFonts w:ascii="Times New Roman" w:cs="Times New Roman" w:eastAsia="Times New Roman" w:hAnsi="Times New Roman"/>
          <w:sz w:val="20"/>
          <w:szCs w:val="20"/>
          <w:rtl w:val="0"/>
        </w:rPr>
        <w:t xml:space="preserve">2025-2026 Akademik Yılı Sosyal Hizmet Oryantasyon Toplantısı Toplantı Katılım Formu</w:t>
      </w:r>
    </w:p>
    <w:p w:rsidR="00000000" w:rsidDel="00000000" w:rsidP="00000000" w:rsidRDefault="00000000" w:rsidRPr="00000000" w14:paraId="00000110">
      <w:pPr>
        <w:numPr>
          <w:ilvl w:val="0"/>
          <w:numId w:val="10"/>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(A.2.1.2) </w:t>
      </w:r>
      <w:r w:rsidDel="00000000" w:rsidR="00000000" w:rsidRPr="00000000">
        <w:rPr>
          <w:rFonts w:ascii="Times New Roman" w:cs="Times New Roman" w:eastAsia="Times New Roman" w:hAnsi="Times New Roman"/>
          <w:sz w:val="20"/>
          <w:szCs w:val="20"/>
          <w:rtl w:val="0"/>
        </w:rPr>
        <w:t xml:space="preserve">Sosyal Hizmet 2025-2026 Akademik Yılı Ek Kayıt Yabancı Öğrenci Oryantasyon Toplantısı PERSİS Duyurusu</w: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88" w:lineRule="auto"/>
        <w:ind w:left="0" w:right="0" w:firstLine="0"/>
        <w:jc w:val="both"/>
        <w:rPr>
          <w:rFonts w:ascii="Times New Roman" w:cs="Times New Roman" w:eastAsia="Times New Roman" w:hAnsi="Times New Roman"/>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A.2.2. Stratejik amaç ve hedefler</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tl w:val="0"/>
        </w:rPr>
      </w:r>
    </w:p>
    <w:p w:rsidR="00000000" w:rsidDel="00000000" w:rsidP="00000000" w:rsidRDefault="00000000" w:rsidRPr="00000000" w14:paraId="00000113">
      <w:pPr>
        <w:widowControl w:val="0"/>
        <w:tabs>
          <w:tab w:val="left" w:leader="none" w:pos="142"/>
        </w:tabs>
        <w:spacing w:after="0" w:before="240" w:line="288.0000000000000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Sosyal Hizmet Bölümü, stratejik amaç ve hedeflerini</w:t>
      </w:r>
      <w:hyperlink r:id="rId54">
        <w:r w:rsidDel="00000000" w:rsidR="00000000" w:rsidRPr="00000000">
          <w:rPr>
            <w:rFonts w:ascii="Times New Roman" w:cs="Times New Roman" w:eastAsia="Times New Roman" w:hAnsi="Times New Roman"/>
            <w:color w:val="1155cc"/>
            <w:sz w:val="20"/>
            <w:szCs w:val="20"/>
            <w:u w:val="single"/>
            <w:rtl w:val="0"/>
          </w:rPr>
          <w:t xml:space="preserve"> İGÜ Stratejik Plan (2024-2028)</w:t>
        </w:r>
      </w:hyperlink>
      <w:r w:rsidDel="00000000" w:rsidR="00000000" w:rsidRPr="00000000">
        <w:rPr>
          <w:rFonts w:ascii="Times New Roman" w:cs="Times New Roman" w:eastAsia="Times New Roman" w:hAnsi="Times New Roman"/>
          <w:sz w:val="20"/>
          <w:szCs w:val="20"/>
          <w:rtl w:val="0"/>
        </w:rPr>
        <w:t xml:space="preserve"> doğrultusunda belirlemektedir. Sosyal Hizmet Bölümü 2024-2025 Akademik Yılı Faaliyet Raporunda belirlenen bölüm hedefleri, </w:t>
      </w:r>
      <w:r w:rsidDel="00000000" w:rsidR="00000000" w:rsidRPr="00000000">
        <w:rPr>
          <w:rFonts w:ascii="Times New Roman" w:cs="Times New Roman" w:eastAsia="Times New Roman" w:hAnsi="Times New Roman"/>
          <w:color w:val="222222"/>
          <w:sz w:val="20"/>
          <w:szCs w:val="20"/>
          <w:rtl w:val="0"/>
        </w:rPr>
        <w:t xml:space="preserve">öğrenci ve dış paydaş katılımlı toplantı sayısının artırılması ve alınan geri bildirimlerin kalite süreçlerine entegre edilmesi, önceki yıllarda bölüm ve fakülte düzeyinde gerçekleştirilen kentsel adalet temalı etkinliğin ulusal bir sempozyuma dönüştürülmesi, bölüm öğretim elemanlarının dâhil olduğu bilimsel içerikli akademik faaliyet (bildiri, yayın, çalıştay, vb.) sayısının artırılması, sosyal hizmetteki küresel konulara (göç, iklim, toplumsal cinsiyet eşitliği vb.) yönelik en az iki öğrenci semineri düzenlenmesi, kampüs dışı sosyal hizmet odaklı etkinliklerin (saha ziyaretleri, iş birliği projeleri, toplum temelli uygulamalar) artırılması </w:t>
      </w:r>
      <w:r w:rsidDel="00000000" w:rsidR="00000000" w:rsidRPr="00000000">
        <w:rPr>
          <w:rFonts w:ascii="Times New Roman" w:cs="Times New Roman" w:eastAsia="Times New Roman" w:hAnsi="Times New Roman"/>
          <w:sz w:val="20"/>
          <w:szCs w:val="20"/>
          <w:rtl w:val="0"/>
        </w:rPr>
        <w:t xml:space="preserve">şeklinde belirlenmiştir </w:t>
      </w:r>
      <w:r w:rsidDel="00000000" w:rsidR="00000000" w:rsidRPr="00000000">
        <w:rPr>
          <w:rFonts w:ascii="Times New Roman" w:cs="Times New Roman" w:eastAsia="Times New Roman" w:hAnsi="Times New Roman"/>
          <w:b w:val="1"/>
          <w:bCs w:val="1"/>
          <w:sz w:val="20"/>
          <w:szCs w:val="20"/>
          <w:rtl w:val="0"/>
        </w:rPr>
        <w:t xml:space="preserve">(A.2.2.1).</w:t>
      </w:r>
      <w:r w:rsidDel="00000000" w:rsidR="00000000" w:rsidRPr="00000000">
        <w:rPr>
          <w:rFonts w:ascii="Times New Roman" w:cs="Times New Roman" w:eastAsia="Times New Roman" w:hAnsi="Times New Roman"/>
          <w:sz w:val="20"/>
          <w:szCs w:val="20"/>
          <w:rtl w:val="0"/>
        </w:rPr>
        <w:t xml:space="preserve"> Belirlenen hedefler doğrultusunda gerçekleştirilen dış paydaşlar ile toplantılar yapılması </w:t>
      </w:r>
      <w:r w:rsidDel="00000000" w:rsidR="00000000" w:rsidRPr="00000000">
        <w:rPr>
          <w:rFonts w:ascii="Times New Roman" w:cs="Times New Roman" w:eastAsia="Times New Roman" w:hAnsi="Times New Roman"/>
          <w:b w:val="1"/>
          <w:bCs w:val="1"/>
          <w:sz w:val="20"/>
          <w:szCs w:val="20"/>
          <w:rtl w:val="0"/>
        </w:rPr>
        <w:t xml:space="preserve">(A.2.2.2)</w:t>
      </w:r>
      <w:r w:rsidDel="00000000" w:rsidR="00000000" w:rsidRPr="00000000">
        <w:rPr>
          <w:rFonts w:ascii="Times New Roman" w:cs="Times New Roman" w:eastAsia="Times New Roman" w:hAnsi="Times New Roman"/>
          <w:sz w:val="20"/>
          <w:szCs w:val="20"/>
          <w:rtl w:val="0"/>
        </w:rPr>
        <w:t xml:space="preserve">, öğrenci beklenti anketleri ile</w:t>
      </w:r>
      <w:r w:rsidDel="00000000" w:rsidR="00000000" w:rsidRPr="00000000">
        <w:rPr>
          <w:rFonts w:ascii="Times New Roman" w:cs="Times New Roman" w:eastAsia="Times New Roman" w:hAnsi="Times New Roman"/>
          <w:color w:val="222222"/>
          <w:sz w:val="20"/>
          <w:szCs w:val="20"/>
          <w:rtl w:val="0"/>
        </w:rPr>
        <w:t xml:space="preserve"> alınan geri bildirimlerin raporlanarak kalite süreçlerine entegre edilmesi </w:t>
      </w:r>
      <w:r w:rsidDel="00000000" w:rsidR="00000000" w:rsidRPr="00000000">
        <w:rPr>
          <w:rFonts w:ascii="Times New Roman" w:cs="Times New Roman" w:eastAsia="Times New Roman" w:hAnsi="Times New Roman"/>
          <w:b w:val="1"/>
          <w:bCs w:val="1"/>
          <w:sz w:val="20"/>
          <w:szCs w:val="20"/>
          <w:rtl w:val="0"/>
        </w:rPr>
        <w:t xml:space="preserve">(A.1.4.2)</w:t>
      </w:r>
      <w:r w:rsidDel="00000000" w:rsidR="00000000" w:rsidRPr="00000000">
        <w:rPr>
          <w:rFonts w:ascii="Times New Roman" w:cs="Times New Roman" w:eastAsia="Times New Roman" w:hAnsi="Times New Roman"/>
          <w:color w:val="222222"/>
          <w:sz w:val="20"/>
          <w:szCs w:val="20"/>
          <w:rtl w:val="0"/>
        </w:rPr>
        <w:t xml:space="preserve">, sosyal hizmetteki küresel konulara (göç, iklim, toplumsal cinsiyet eşitliği vb.) yönelik ‘’Coffee Talks’’ </w:t>
      </w:r>
      <w:r w:rsidDel="00000000" w:rsidR="00000000" w:rsidRPr="00000000">
        <w:rPr>
          <w:rFonts w:ascii="Times New Roman" w:cs="Times New Roman" w:eastAsia="Times New Roman" w:hAnsi="Times New Roman"/>
          <w:b w:val="1"/>
          <w:bCs w:val="1"/>
          <w:color w:val="222222"/>
          <w:sz w:val="20"/>
          <w:szCs w:val="20"/>
          <w:rtl w:val="0"/>
        </w:rPr>
        <w:t xml:space="preserve">(A.2.2.3)</w:t>
      </w:r>
      <w:r w:rsidDel="00000000" w:rsidR="00000000" w:rsidRPr="00000000">
        <w:rPr>
          <w:rFonts w:ascii="Times New Roman" w:cs="Times New Roman" w:eastAsia="Times New Roman" w:hAnsi="Times New Roman"/>
          <w:color w:val="222222"/>
          <w:sz w:val="20"/>
          <w:szCs w:val="20"/>
          <w:rtl w:val="0"/>
        </w:rPr>
        <w:t xml:space="preserve"> ve ‘’Sosyal Hizmette Gözlem ve Gündem’’ </w:t>
      </w:r>
      <w:r w:rsidDel="00000000" w:rsidR="00000000" w:rsidRPr="00000000">
        <w:rPr>
          <w:rFonts w:ascii="Times New Roman" w:cs="Times New Roman" w:eastAsia="Times New Roman" w:hAnsi="Times New Roman"/>
          <w:b w:val="1"/>
          <w:bCs w:val="1"/>
          <w:color w:val="222222"/>
          <w:sz w:val="20"/>
          <w:szCs w:val="20"/>
          <w:rtl w:val="0"/>
        </w:rPr>
        <w:t xml:space="preserve">(A.2.2.4) </w:t>
      </w:r>
      <w:r w:rsidDel="00000000" w:rsidR="00000000" w:rsidRPr="00000000">
        <w:rPr>
          <w:rFonts w:ascii="Times New Roman" w:cs="Times New Roman" w:eastAsia="Times New Roman" w:hAnsi="Times New Roman"/>
          <w:color w:val="222222"/>
          <w:sz w:val="20"/>
          <w:szCs w:val="20"/>
          <w:rtl w:val="0"/>
        </w:rPr>
        <w:t xml:space="preserve">etkinliklerinin düzenlenmesi </w:t>
      </w:r>
      <w:r w:rsidDel="00000000" w:rsidR="00000000" w:rsidRPr="00000000">
        <w:rPr>
          <w:rFonts w:ascii="Times New Roman" w:cs="Times New Roman" w:eastAsia="Times New Roman" w:hAnsi="Times New Roman"/>
          <w:sz w:val="20"/>
          <w:szCs w:val="20"/>
          <w:rtl w:val="0"/>
        </w:rPr>
        <w:t xml:space="preserve">gibi aksiyonlar gerçekleştirilmiştir. Stratejik amaç ve hedeflerin gerçekleştirilmesinde etkin eğitim-öğretim süreçlerinin sağlanması adına derslerin bölüm öğretim elemanlarının uzmanlık alanları doğrultusunda planlanması Bölüm Kurul toplantısı aracılığıyla sağlanmaktadır. </w:t>
      </w:r>
      <w:r w:rsidDel="00000000" w:rsidR="00000000" w:rsidRPr="00000000">
        <w:rPr>
          <w:rFonts w:ascii="Times New Roman" w:cs="Times New Roman" w:eastAsia="Times New Roman" w:hAnsi="Times New Roman"/>
          <w:b w:val="1"/>
          <w:bCs w:val="1"/>
          <w:sz w:val="20"/>
          <w:szCs w:val="20"/>
          <w:rtl w:val="0"/>
        </w:rPr>
        <w:t xml:space="preserve">(A.2.2.5)</w:t>
      </w:r>
      <w:r w:rsidDel="00000000" w:rsidR="00000000" w:rsidRPr="00000000">
        <w:rPr>
          <w:rtl w:val="0"/>
        </w:rPr>
      </w:r>
    </w:p>
    <w:p w:rsidR="00000000" w:rsidDel="00000000" w:rsidP="00000000" w:rsidRDefault="00000000" w:rsidRPr="00000000" w14:paraId="00000114">
      <w:pPr>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15">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(2) </w:t>
      </w:r>
      <w:r w:rsidDel="00000000" w:rsidR="00000000" w:rsidRPr="00000000">
        <w:rPr>
          <w:rFonts w:ascii="Times New Roman" w:cs="Times New Roman" w:eastAsia="Times New Roman" w:hAnsi="Times New Roman"/>
          <w:sz w:val="20"/>
          <w:szCs w:val="20"/>
          <w:rtl w:val="0"/>
        </w:rPr>
        <w:t xml:space="preserve">Akademik birimin ilan edilmiş bir stratejik hedefleri bulunmaktadır.</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p w:rsidR="00000000" w:rsidDel="00000000" w:rsidP="00000000" w:rsidRDefault="00000000" w:rsidRPr="00000000" w14:paraId="00000116">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117">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18">
      <w:pPr>
        <w:numPr>
          <w:ilvl w:val="0"/>
          <w:numId w:val="36"/>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(A.2.2.1)</w:t>
      </w:r>
      <w:r w:rsidDel="00000000" w:rsidR="00000000" w:rsidRPr="00000000">
        <w:rPr>
          <w:rFonts w:ascii="Times New Roman" w:cs="Times New Roman" w:eastAsia="Times New Roman" w:hAnsi="Times New Roman"/>
          <w:sz w:val="20"/>
          <w:szCs w:val="20"/>
          <w:rtl w:val="0"/>
        </w:rPr>
        <w:t xml:space="preserve"> Sosyal Hizmet Bölümü 2024-2025 Akademik Yılı Faaliyet Raporu</w:t>
      </w:r>
    </w:p>
    <w:p w:rsidR="00000000" w:rsidDel="00000000" w:rsidP="00000000" w:rsidRDefault="00000000" w:rsidRPr="00000000" w14:paraId="00000119">
      <w:pPr>
        <w:numPr>
          <w:ilvl w:val="0"/>
          <w:numId w:val="36"/>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(A.2.2.2) </w:t>
      </w:r>
      <w:r w:rsidDel="00000000" w:rsidR="00000000" w:rsidRPr="00000000">
        <w:rPr>
          <w:rFonts w:ascii="Times New Roman" w:cs="Times New Roman" w:eastAsia="Times New Roman" w:hAnsi="Times New Roman"/>
          <w:sz w:val="20"/>
          <w:szCs w:val="20"/>
          <w:rtl w:val="0"/>
        </w:rPr>
        <w:t xml:space="preserve">Dış Paydaş Toplantı Formu </w:t>
      </w:r>
    </w:p>
    <w:p w:rsidR="00000000" w:rsidDel="00000000" w:rsidP="00000000" w:rsidRDefault="00000000" w:rsidRPr="00000000" w14:paraId="0000011A">
      <w:pPr>
        <w:numPr>
          <w:ilvl w:val="0"/>
          <w:numId w:val="36"/>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(A.1.4.2) </w:t>
      </w:r>
      <w:r w:rsidDel="00000000" w:rsidR="00000000" w:rsidRPr="00000000">
        <w:rPr>
          <w:rFonts w:ascii="Times New Roman" w:cs="Times New Roman" w:eastAsia="Times New Roman" w:hAnsi="Times New Roman"/>
          <w:sz w:val="20"/>
          <w:szCs w:val="20"/>
          <w:rtl w:val="0"/>
        </w:rPr>
        <w:t xml:space="preserve">Öğrenci Ders Beklenti Anketi Değerlendirme Raporu </w:t>
      </w:r>
    </w:p>
    <w:p w:rsidR="00000000" w:rsidDel="00000000" w:rsidP="00000000" w:rsidRDefault="00000000" w:rsidRPr="00000000" w14:paraId="0000011B">
      <w:pPr>
        <w:numPr>
          <w:ilvl w:val="0"/>
          <w:numId w:val="36"/>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222222"/>
          <w:sz w:val="20"/>
          <w:szCs w:val="20"/>
          <w:rtl w:val="0"/>
        </w:rPr>
        <w:t xml:space="preserve">(A.2.2.3) </w:t>
      </w:r>
      <w:r w:rsidDel="00000000" w:rsidR="00000000" w:rsidRPr="00000000">
        <w:rPr>
          <w:rFonts w:ascii="Times New Roman" w:cs="Times New Roman" w:eastAsia="Times New Roman" w:hAnsi="Times New Roman"/>
          <w:color w:val="222222"/>
          <w:sz w:val="20"/>
          <w:szCs w:val="20"/>
          <w:rtl w:val="0"/>
        </w:rPr>
        <w:t xml:space="preserve">Kasım 2025 Bülten</w:t>
      </w:r>
      <w:r w:rsidDel="00000000" w:rsidR="00000000" w:rsidRPr="00000000">
        <w:rPr>
          <w:rFonts w:ascii="Times New Roman" w:cs="Times New Roman" w:eastAsia="Times New Roman" w:hAnsi="Times New Roman"/>
          <w:b w:val="1"/>
          <w:bCs w:val="1"/>
          <w:color w:val="222222"/>
          <w:sz w:val="20"/>
          <w:szCs w:val="20"/>
          <w:rtl w:val="0"/>
        </w:rPr>
        <w:t xml:space="preserve"> </w:t>
      </w:r>
      <w:r w:rsidDel="00000000" w:rsidR="00000000" w:rsidRPr="00000000">
        <w:rPr>
          <w:rFonts w:ascii="Times New Roman" w:cs="Times New Roman" w:eastAsia="Times New Roman" w:hAnsi="Times New Roman"/>
          <w:color w:val="222222"/>
          <w:sz w:val="20"/>
          <w:szCs w:val="20"/>
          <w:rtl w:val="0"/>
        </w:rPr>
        <w:t xml:space="preserve">Coffee Talks Yazısı</w:t>
      </w:r>
    </w:p>
    <w:p w:rsidR="00000000" w:rsidDel="00000000" w:rsidP="00000000" w:rsidRDefault="00000000" w:rsidRPr="00000000" w14:paraId="0000011C">
      <w:pPr>
        <w:numPr>
          <w:ilvl w:val="0"/>
          <w:numId w:val="36"/>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222222"/>
          <w:sz w:val="20"/>
          <w:szCs w:val="20"/>
          <w:rtl w:val="0"/>
        </w:rPr>
        <w:t xml:space="preserve">(A.2.2.4) </w:t>
      </w:r>
      <w:r w:rsidDel="00000000" w:rsidR="00000000" w:rsidRPr="00000000">
        <w:rPr>
          <w:rFonts w:ascii="Times New Roman" w:cs="Times New Roman" w:eastAsia="Times New Roman" w:hAnsi="Times New Roman"/>
          <w:color w:val="222222"/>
          <w:sz w:val="20"/>
          <w:szCs w:val="20"/>
          <w:rtl w:val="0"/>
        </w:rPr>
        <w:t xml:space="preserve">‘’Sosyal Hizmette Gözlem ve Gündem’’ Etkinlik Haberi </w:t>
      </w:r>
    </w:p>
    <w:p w:rsidR="00000000" w:rsidDel="00000000" w:rsidP="00000000" w:rsidRDefault="00000000" w:rsidRPr="00000000" w14:paraId="0000011D">
      <w:pPr>
        <w:numPr>
          <w:ilvl w:val="0"/>
          <w:numId w:val="36"/>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(A.2.2.5)  </w:t>
      </w:r>
      <w:r w:rsidDel="00000000" w:rsidR="00000000" w:rsidRPr="00000000">
        <w:rPr>
          <w:rFonts w:ascii="Times New Roman" w:cs="Times New Roman" w:eastAsia="Times New Roman" w:hAnsi="Times New Roman"/>
          <w:sz w:val="20"/>
          <w:szCs w:val="20"/>
          <w:rtl w:val="0"/>
        </w:rPr>
        <w:t xml:space="preserve">Ders Planlamasına İlişkin 2025-10 sayılı Bölüm Kurulu Toplantı Tutanağı</w:t>
      </w:r>
      <w:r w:rsidDel="00000000" w:rsidR="00000000" w:rsidRPr="00000000">
        <w:rPr>
          <w:rtl w:val="0"/>
        </w:rPr>
      </w:r>
    </w:p>
    <w:p w:rsidR="00000000" w:rsidDel="00000000" w:rsidP="00000000" w:rsidRDefault="00000000" w:rsidRPr="00000000" w14:paraId="0000011E">
      <w:pPr>
        <w:spacing w:after="0" w:line="288"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F">
      <w:pPr>
        <w:spacing w:after="0" w:line="288"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A.2.3. Performans yönetimi</w:t>
      </w:r>
    </w:p>
    <w:p w:rsidR="00000000" w:rsidDel="00000000" w:rsidP="00000000" w:rsidRDefault="00000000" w:rsidRPr="00000000" w14:paraId="00000120">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Bölümünde performans yönetimi, bölümün stratejik amaç ve hedefleri doğrultusunda eğitim-öğretim, araştırma, toplumsal katkı ve yönetsel faaliyetlerin izlenmesi ve değerlendirilmesi amacıyla yürütülmektedir. Performans göstergeleri, bölümün kurumsal gelişimini desteklemek ve sürekli iyileştirme yaklaşımını güçlendirmek amacıyla düzenli olarak ele alınmaktadır.</w:t>
      </w:r>
    </w:p>
    <w:p w:rsidR="00000000" w:rsidDel="00000000" w:rsidP="00000000" w:rsidRDefault="00000000" w:rsidRPr="00000000" w14:paraId="00000121">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personelin bilimsel faaliyetleri, yayınları, projeleri ve kurumsal katkıları üniversite bünyesinde kullanılan akademik performans izleme sistemleri aracılığıyla takip edilmektedir. Bu değerlendirmeler; yayın ve atıf çıktıları, proje faaliyetleri, bilimsel etkinlik katılımları, eğitim süreçlerine katkı ve yönetimsel görevler gibi çok boyutlu ölçütler çerçevesinde yürütülmektedir. Akademik personelin bilimsel faaliyetleri </w:t>
      </w:r>
      <w:hyperlink r:id="rId55">
        <w:r w:rsidDel="00000000" w:rsidR="00000000" w:rsidRPr="00000000">
          <w:rPr>
            <w:rFonts w:ascii="Times New Roman" w:cs="Times New Roman" w:eastAsia="Times New Roman" w:hAnsi="Times New Roman"/>
            <w:color w:val="1155cc"/>
            <w:sz w:val="20"/>
            <w:szCs w:val="20"/>
            <w:u w:val="single"/>
            <w:rtl w:val="0"/>
          </w:rPr>
          <w:t xml:space="preserve">AVESİS</w:t>
        </w:r>
      </w:hyperlink>
      <w:r w:rsidDel="00000000" w:rsidR="00000000" w:rsidRPr="00000000">
        <w:rPr>
          <w:rFonts w:ascii="Times New Roman" w:cs="Times New Roman" w:eastAsia="Times New Roman" w:hAnsi="Times New Roman"/>
          <w:sz w:val="20"/>
          <w:szCs w:val="20"/>
          <w:rtl w:val="0"/>
        </w:rPr>
        <w:t xml:space="preserve"> sistemine işlenmekte, performans değerlendirmeleri ise </w:t>
      </w:r>
      <w:hyperlink r:id="rId56">
        <w:r w:rsidDel="00000000" w:rsidR="00000000" w:rsidRPr="00000000">
          <w:rPr>
            <w:rFonts w:ascii="Times New Roman" w:cs="Times New Roman" w:eastAsia="Times New Roman" w:hAnsi="Times New Roman"/>
            <w:color w:val="1155cc"/>
            <w:sz w:val="20"/>
            <w:szCs w:val="20"/>
            <w:u w:val="single"/>
            <w:rtl w:val="0"/>
          </w:rPr>
          <w:t xml:space="preserve">APSİS</w:t>
        </w:r>
      </w:hyperlink>
      <w:r w:rsidDel="00000000" w:rsidR="00000000" w:rsidRPr="00000000">
        <w:rPr>
          <w:rFonts w:ascii="Times New Roman" w:cs="Times New Roman" w:eastAsia="Times New Roman" w:hAnsi="Times New Roman"/>
          <w:sz w:val="20"/>
          <w:szCs w:val="20"/>
          <w:rtl w:val="0"/>
        </w:rPr>
        <w:t xml:space="preserve"> üzerinden izlenerek kurumsal veri yönetimi desteklenmektedir. </w:t>
      </w:r>
    </w:p>
    <w:p w:rsidR="00000000" w:rsidDel="00000000" w:rsidP="00000000" w:rsidRDefault="00000000" w:rsidRPr="00000000" w14:paraId="00000122">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 performansına ilişkin veriler, faaliyet raporları </w:t>
      </w:r>
      <w:r w:rsidDel="00000000" w:rsidR="00000000" w:rsidRPr="00000000">
        <w:rPr>
          <w:rFonts w:ascii="Times New Roman" w:cs="Times New Roman" w:eastAsia="Times New Roman" w:hAnsi="Times New Roman"/>
          <w:b w:val="1"/>
          <w:bCs w:val="1"/>
          <w:sz w:val="20"/>
          <w:szCs w:val="20"/>
          <w:rtl w:val="0"/>
        </w:rPr>
        <w:t xml:space="preserve">(A.2.2.1) </w:t>
      </w:r>
      <w:r w:rsidDel="00000000" w:rsidR="00000000" w:rsidRPr="00000000">
        <w:rPr>
          <w:rFonts w:ascii="Times New Roman" w:cs="Times New Roman" w:eastAsia="Times New Roman" w:hAnsi="Times New Roman"/>
          <w:sz w:val="20"/>
          <w:szCs w:val="20"/>
          <w:rtl w:val="0"/>
        </w:rPr>
        <w:t xml:space="preserve">ve AVESİS, APSİS gibi kurumsal izleme mekanizmaları aracılığıyla kayıt altına alınmakta; elde edilen sonuçlar bölümün hedeflerine ulaşma düzeyinin değerlendirilmesinde ve gelişime açık alanların belirlenmesinde kullanılmaktadır. Böylelikle performans yönetimi, bölümün kalite güvencesi süreçleriyle bütünleşik biçimde işletilmektedir.</w:t>
      </w:r>
    </w:p>
    <w:p w:rsidR="00000000" w:rsidDel="00000000" w:rsidP="00000000" w:rsidRDefault="00000000" w:rsidRPr="00000000" w14:paraId="00000123">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w:t>
      </w:r>
      <w:r w:rsidDel="00000000" w:rsidR="00000000" w:rsidRPr="00000000">
        <w:rPr>
          <w:rFonts w:ascii="Times New Roman" w:cs="Times New Roman" w:eastAsia="Times New Roman" w:hAnsi="Times New Roman"/>
          <w:sz w:val="20"/>
          <w:szCs w:val="20"/>
          <w:rtl w:val="0"/>
        </w:rPr>
        <w:t xml:space="preserve"> (2) Akademik birimde performans yönetimine ilişkin süreçler tanımlanmış olup izlenmektedir.</w:t>
      </w:r>
    </w:p>
    <w:p w:rsidR="00000000" w:rsidDel="00000000" w:rsidP="00000000" w:rsidRDefault="00000000" w:rsidRPr="00000000" w14:paraId="00000124">
      <w:pPr>
        <w:spacing w:after="0" w:before="240" w:line="288.0000000000000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25">
      <w:pPr>
        <w:numPr>
          <w:ilvl w:val="0"/>
          <w:numId w:val="2"/>
        </w:numPr>
        <w:spacing w:after="0" w:line="288" w:lineRule="auto"/>
        <w:ind w:left="720" w:hanging="36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(A.2.2.1)</w:t>
      </w:r>
      <w:r w:rsidDel="00000000" w:rsidR="00000000" w:rsidRPr="00000000">
        <w:rPr>
          <w:rFonts w:ascii="Times New Roman" w:cs="Times New Roman" w:eastAsia="Times New Roman" w:hAnsi="Times New Roman"/>
          <w:sz w:val="20"/>
          <w:szCs w:val="20"/>
          <w:rtl w:val="0"/>
        </w:rPr>
        <w:t xml:space="preserve"> Sosyal Hizmet Bölümü 2024-2025 Akademik Yılı Faaliyet Raporu</w:t>
      </w:r>
    </w:p>
    <w:p w:rsidR="00000000" w:rsidDel="00000000" w:rsidP="00000000" w:rsidRDefault="00000000" w:rsidRPr="00000000" w14:paraId="00000126">
      <w:pPr>
        <w:spacing w:after="0" w:line="288" w:lineRule="auto"/>
        <w:ind w:left="0" w:firstLine="0"/>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27">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A.3. Yönetim Sistemleri</w:t>
      </w:r>
    </w:p>
    <w:p w:rsidR="00000000" w:rsidDel="00000000" w:rsidP="00000000" w:rsidRDefault="00000000" w:rsidRPr="00000000" w14:paraId="00000128">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A.3.1. Bilgi yönetim sistemi</w:t>
      </w:r>
    </w:p>
    <w:p w:rsidR="00000000" w:rsidDel="00000000" w:rsidP="00000000" w:rsidRDefault="00000000" w:rsidRPr="00000000" w14:paraId="00000129">
      <w:pPr>
        <w:widowControl w:val="0"/>
        <w:tabs>
          <w:tab w:val="left" w:leader="none" w:pos="142"/>
        </w:tabs>
        <w:spacing w:after="0" w:before="240" w:line="288.0000000000000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Bölümünde bilgi yönetim sistemi, eğitim-öğretim ve idari süreçlerin etkin, izlenebilir ve şeffaf biçimde yürütülmesini destekleyen dijital altyapılar aracılığıyla işletilmektedir. Üniversite bünyesinde kullanılan kurumsal bilgi sistemleri, akademik ve idari faaliyetlerin planlanması, uygulamaya geçirilmesi, izlenmesi ve raporlanması süreçlerinde bütüncül bir yönetim yaklaşımı sunmaktadır. Bu kapsamda öğrenci işleri ve akademik süreçlere ilişkin işlemler </w:t>
      </w:r>
      <w:hyperlink r:id="rId57">
        <w:r w:rsidDel="00000000" w:rsidR="00000000" w:rsidRPr="00000000">
          <w:rPr>
            <w:rFonts w:ascii="Times New Roman" w:cs="Times New Roman" w:eastAsia="Times New Roman" w:hAnsi="Times New Roman"/>
            <w:color w:val="1155cc"/>
            <w:sz w:val="20"/>
            <w:szCs w:val="20"/>
            <w:u w:val="single"/>
            <w:rtl w:val="0"/>
          </w:rPr>
          <w:t xml:space="preserve">Öğrenci Bilgi Sistemi (OBİS)</w:t>
        </w:r>
      </w:hyperlink>
      <w:r w:rsidDel="00000000" w:rsidR="00000000" w:rsidRPr="00000000">
        <w:rPr>
          <w:rFonts w:ascii="Times New Roman" w:cs="Times New Roman" w:eastAsia="Times New Roman" w:hAnsi="Times New Roman"/>
          <w:sz w:val="20"/>
          <w:szCs w:val="20"/>
          <w:rtl w:val="0"/>
        </w:rPr>
        <w:t xml:space="preserve"> üzerinden yürütülmekte; ders kayıtları, not işlemleri, duyurular ve öğrenci bilgilendirme süreçleri sistem aracılığıyla takip edilmektedir. Derslerin öğrenme çıktıları, içerikleri ve program yeterlilikleri ise </w:t>
      </w:r>
      <w:hyperlink r:id="rId58">
        <w:r w:rsidDel="00000000" w:rsidR="00000000" w:rsidRPr="00000000">
          <w:rPr>
            <w:rFonts w:ascii="Times New Roman" w:cs="Times New Roman" w:eastAsia="Times New Roman" w:hAnsi="Times New Roman"/>
            <w:color w:val="1155cc"/>
            <w:sz w:val="20"/>
            <w:szCs w:val="20"/>
            <w:u w:val="single"/>
            <w:rtl w:val="0"/>
          </w:rPr>
          <w:t xml:space="preserve">Gelişim Bilgi Sistemi (GBS)</w:t>
        </w:r>
      </w:hyperlink>
      <w:r w:rsidDel="00000000" w:rsidR="00000000" w:rsidRPr="00000000">
        <w:rPr>
          <w:rFonts w:ascii="Times New Roman" w:cs="Times New Roman" w:eastAsia="Times New Roman" w:hAnsi="Times New Roman"/>
          <w:sz w:val="20"/>
          <w:szCs w:val="20"/>
          <w:rtl w:val="0"/>
        </w:rPr>
        <w:t xml:space="preserve"> üzerinden kamuya açık biçimde sunulmakta; eğitim-öğretim süreçlerinde şeffaflık ve erişilebilirlik sağlanmaktadır. Öğrenme yönetimi süreçleri, </w:t>
      </w:r>
      <w:hyperlink r:id="rId59">
        <w:r w:rsidDel="00000000" w:rsidR="00000000" w:rsidRPr="00000000">
          <w:rPr>
            <w:rFonts w:ascii="Times New Roman" w:cs="Times New Roman" w:eastAsia="Times New Roman" w:hAnsi="Times New Roman"/>
            <w:color w:val="1155cc"/>
            <w:sz w:val="20"/>
            <w:szCs w:val="20"/>
            <w:u w:val="single"/>
            <w:rtl w:val="0"/>
          </w:rPr>
          <w:t xml:space="preserve">LMS platformu</w:t>
        </w:r>
      </w:hyperlink>
      <w:r w:rsidDel="00000000" w:rsidR="00000000" w:rsidRPr="00000000">
        <w:rPr>
          <w:rFonts w:ascii="Times New Roman" w:cs="Times New Roman" w:eastAsia="Times New Roman" w:hAnsi="Times New Roman"/>
          <w:sz w:val="20"/>
          <w:szCs w:val="20"/>
          <w:rtl w:val="0"/>
        </w:rPr>
        <w:t xml:space="preserve"> üzerinden desteklenmekte; ders materyalleri, ölçme-değerlendirme uygulamaları ve öğrenci etkileşimi dijital ortamda izlenebilmektedir. Akademik ve idari personel süreçlerinde ise </w:t>
      </w:r>
      <w:hyperlink r:id="rId60">
        <w:r w:rsidDel="00000000" w:rsidR="00000000" w:rsidRPr="00000000">
          <w:rPr>
            <w:rFonts w:ascii="Times New Roman" w:cs="Times New Roman" w:eastAsia="Times New Roman" w:hAnsi="Times New Roman"/>
            <w:color w:val="1155cc"/>
            <w:sz w:val="20"/>
            <w:szCs w:val="20"/>
            <w:u w:val="single"/>
            <w:rtl w:val="0"/>
          </w:rPr>
          <w:t xml:space="preserve">Personel Bilgi Sistemi (PERSİS) </w:t>
        </w:r>
      </w:hyperlink>
      <w:r w:rsidDel="00000000" w:rsidR="00000000" w:rsidRPr="00000000">
        <w:rPr>
          <w:rFonts w:ascii="Times New Roman" w:cs="Times New Roman" w:eastAsia="Times New Roman" w:hAnsi="Times New Roman"/>
          <w:sz w:val="20"/>
          <w:szCs w:val="20"/>
          <w:rtl w:val="0"/>
        </w:rPr>
        <w:t xml:space="preserve">kullanılarak personel işlemleri, görev tanımları ve memnuniyet süreçleri yürütülmektedir.</w:t>
      </w:r>
    </w:p>
    <w:p w:rsidR="00000000" w:rsidDel="00000000" w:rsidP="00000000" w:rsidRDefault="00000000" w:rsidRPr="00000000" w14:paraId="0000012A">
      <w:pPr>
        <w:widowControl w:val="0"/>
        <w:tabs>
          <w:tab w:val="left" w:leader="none" w:pos="142"/>
        </w:tabs>
        <w:spacing w:after="0" w:before="240" w:line="288.0000000000000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Bölümde kalite güvencesi ve dokümantasyon süreçleri, </w:t>
      </w:r>
      <w:hyperlink r:id="rId61">
        <w:r w:rsidDel="00000000" w:rsidR="00000000" w:rsidRPr="00000000">
          <w:rPr>
            <w:rFonts w:ascii="Times New Roman" w:cs="Times New Roman" w:eastAsia="Times New Roman" w:hAnsi="Times New Roman"/>
            <w:color w:val="1155cc"/>
            <w:sz w:val="20"/>
            <w:szCs w:val="20"/>
            <w:u w:val="single"/>
            <w:rtl w:val="0"/>
          </w:rPr>
          <w:t xml:space="preserve">Quality Documents Management System (QDMS)</w:t>
        </w:r>
      </w:hyperlink>
      <w:r w:rsidDel="00000000" w:rsidR="00000000" w:rsidRPr="00000000">
        <w:rPr>
          <w:rFonts w:ascii="Times New Roman" w:cs="Times New Roman" w:eastAsia="Times New Roman" w:hAnsi="Times New Roman"/>
          <w:sz w:val="20"/>
          <w:szCs w:val="20"/>
          <w:rtl w:val="0"/>
        </w:rPr>
        <w:t xml:space="preserve"> aracılığıyla izlenmekte; iyileştirme faaliyetleri ve kurumsal süreç yönetimi kayıt altına alınmaktadır. Ayrıca akademik personelin bilimsel faaliyetleri </w:t>
      </w:r>
      <w:hyperlink r:id="rId62">
        <w:r w:rsidDel="00000000" w:rsidR="00000000" w:rsidRPr="00000000">
          <w:rPr>
            <w:rFonts w:ascii="Times New Roman" w:cs="Times New Roman" w:eastAsia="Times New Roman" w:hAnsi="Times New Roman"/>
            <w:color w:val="1155cc"/>
            <w:sz w:val="20"/>
            <w:szCs w:val="20"/>
            <w:u w:val="single"/>
            <w:rtl w:val="0"/>
          </w:rPr>
          <w:t xml:space="preserve">AVESİS</w:t>
        </w:r>
      </w:hyperlink>
      <w:r w:rsidDel="00000000" w:rsidR="00000000" w:rsidRPr="00000000">
        <w:rPr>
          <w:rFonts w:ascii="Times New Roman" w:cs="Times New Roman" w:eastAsia="Times New Roman" w:hAnsi="Times New Roman"/>
          <w:sz w:val="20"/>
          <w:szCs w:val="20"/>
          <w:rtl w:val="0"/>
        </w:rPr>
        <w:t xml:space="preserve"> sistem</w:t>
      </w: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Fonts w:ascii="Times New Roman" w:cs="Times New Roman" w:eastAsia="Times New Roman" w:hAnsi="Times New Roman"/>
          <w:sz w:val="20"/>
          <w:szCs w:val="20"/>
          <w:rtl w:val="0"/>
        </w:rPr>
        <w:t xml:space="preserve">ne işlenmekte, performans değerlendirmeleri ise </w:t>
      </w:r>
      <w:hyperlink r:id="rId63">
        <w:r w:rsidDel="00000000" w:rsidR="00000000" w:rsidRPr="00000000">
          <w:rPr>
            <w:rFonts w:ascii="Times New Roman" w:cs="Times New Roman" w:eastAsia="Times New Roman" w:hAnsi="Times New Roman"/>
            <w:color w:val="1155cc"/>
            <w:sz w:val="20"/>
            <w:szCs w:val="20"/>
            <w:u w:val="single"/>
            <w:rtl w:val="0"/>
          </w:rPr>
          <w:t xml:space="preserve">APSİS</w:t>
        </w:r>
      </w:hyperlink>
      <w:r w:rsidDel="00000000" w:rsidR="00000000" w:rsidRPr="00000000">
        <w:rPr>
          <w:rFonts w:ascii="Times New Roman" w:cs="Times New Roman" w:eastAsia="Times New Roman" w:hAnsi="Times New Roman"/>
          <w:sz w:val="20"/>
          <w:szCs w:val="20"/>
          <w:rtl w:val="0"/>
        </w:rPr>
        <w:t xml:space="preserve"> üzerinden izlenerek kurumsal veri yönetimi desteklenmektedir. Bilgi yönetim sistemi altyapısı, Bilgi İşlem Daire Başkanlığı tarafından desteklenmekte olup bölümün eğitim-öğretim ve yönetim süreçlerinde karar alma mekanizmalarına veri temelli katkı sağlamakta ve sürekli iyileştirme yaklaşımını güçlendirmektedir. </w:t>
      </w:r>
      <w:r w:rsidDel="00000000" w:rsidR="00000000" w:rsidRPr="00000000">
        <w:rPr>
          <w:rFonts w:ascii="Times New Roman" w:cs="Times New Roman" w:eastAsia="Times New Roman" w:hAnsi="Times New Roman"/>
          <w:b w:val="1"/>
          <w:bCs w:val="1"/>
          <w:sz w:val="20"/>
          <w:szCs w:val="20"/>
          <w:rtl w:val="0"/>
        </w:rPr>
        <w:t xml:space="preserve">(A.3.1.1)</w:t>
      </w:r>
    </w:p>
    <w:p w:rsidR="00000000" w:rsidDel="00000000" w:rsidP="00000000" w:rsidRDefault="00000000" w:rsidRPr="00000000" w14:paraId="0000012B">
      <w:pPr>
        <w:widowControl w:val="0"/>
        <w:tabs>
          <w:tab w:val="left" w:leader="none" w:pos="142"/>
        </w:tabs>
        <w:spacing w:after="0" w:before="240" w:line="288.0000000000000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(3)</w:t>
      </w:r>
      <w:r w:rsidDel="00000000" w:rsidR="00000000" w:rsidRPr="00000000">
        <w:rPr>
          <w:rFonts w:ascii="Times New Roman" w:cs="Times New Roman" w:eastAsia="Times New Roman" w:hAnsi="Times New Roman"/>
          <w:sz w:val="20"/>
          <w:szCs w:val="20"/>
          <w:rtl w:val="0"/>
        </w:rPr>
        <w:t xml:space="preserve"> Akademik birimde bilgi yönetim sistemi tanımlı süreçlerle yürütülmekte ve etkin biçimde kullanılmaktadır.</w:t>
      </w:r>
    </w:p>
    <w:p w:rsidR="00000000" w:rsidDel="00000000" w:rsidP="00000000" w:rsidRDefault="00000000" w:rsidRPr="00000000" w14:paraId="0000012C">
      <w:pPr>
        <w:widowControl w:val="0"/>
        <w:tabs>
          <w:tab w:val="left" w:leader="none" w:pos="142"/>
        </w:tabs>
        <w:spacing w:after="0" w:before="240" w:line="288.0000000000000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2D">
      <w:pPr>
        <w:widowControl w:val="0"/>
        <w:numPr>
          <w:ilvl w:val="0"/>
          <w:numId w:val="38"/>
        </w:numPr>
        <w:tabs>
          <w:tab w:val="left" w:leader="none" w:pos="142"/>
        </w:tabs>
        <w:spacing w:after="0" w:before="240" w:line="288.0000000000000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(A.3.1.1)</w:t>
      </w:r>
      <w:r w:rsidDel="00000000" w:rsidR="00000000" w:rsidRPr="00000000">
        <w:rPr>
          <w:rFonts w:ascii="Times New Roman" w:cs="Times New Roman" w:eastAsia="Times New Roman" w:hAnsi="Times New Roman"/>
          <w:sz w:val="20"/>
          <w:szCs w:val="20"/>
          <w:rtl w:val="0"/>
        </w:rPr>
        <w:t xml:space="preserve"> Bilgi İşlem Daire Başkanlığı Birimler Görev ve Sorumluluklar</w:t>
      </w:r>
    </w:p>
    <w:p w:rsidR="00000000" w:rsidDel="00000000" w:rsidP="00000000" w:rsidRDefault="00000000" w:rsidRPr="00000000" w14:paraId="0000012E">
      <w:pPr>
        <w:widowControl w:val="0"/>
        <w:tabs>
          <w:tab w:val="left" w:leader="none" w:pos="142"/>
        </w:tabs>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2F">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A.3.2. İnsan kaynakları yönetimi </w:t>
      </w:r>
    </w:p>
    <w:p w:rsidR="00000000" w:rsidDel="00000000" w:rsidP="00000000" w:rsidRDefault="00000000" w:rsidRPr="00000000" w14:paraId="00000130">
      <w:pPr>
        <w:widowControl w:val="0"/>
        <w:tabs>
          <w:tab w:val="left" w:leader="none" w:pos="142"/>
        </w:tabs>
        <w:spacing w:after="20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bölümünde, üniversitenin belirlemiş olduğu </w:t>
      </w:r>
      <w:hyperlink r:id="rId64">
        <w:r w:rsidDel="00000000" w:rsidR="00000000" w:rsidRPr="00000000">
          <w:rPr>
            <w:rFonts w:ascii="Times New Roman" w:cs="Times New Roman" w:eastAsia="Times New Roman" w:hAnsi="Times New Roman"/>
            <w:color w:val="1155cc"/>
            <w:sz w:val="20"/>
            <w:szCs w:val="20"/>
            <w:u w:val="single"/>
            <w:rtl w:val="0"/>
          </w:rPr>
          <w:t xml:space="preserve">İnsan Kaynakları Politikası</w:t>
        </w:r>
      </w:hyperlink>
      <w:r w:rsidDel="00000000" w:rsidR="00000000" w:rsidRPr="00000000">
        <w:rPr>
          <w:rFonts w:ascii="Times New Roman" w:cs="Times New Roman" w:eastAsia="Times New Roman" w:hAnsi="Times New Roman"/>
          <w:sz w:val="20"/>
          <w:szCs w:val="20"/>
          <w:rtl w:val="0"/>
        </w:rPr>
        <w:t xml:space="preserve"> , </w:t>
      </w:r>
      <w:hyperlink r:id="rId65">
        <w:r w:rsidDel="00000000" w:rsidR="00000000" w:rsidRPr="00000000">
          <w:rPr>
            <w:rFonts w:ascii="Times New Roman" w:cs="Times New Roman" w:eastAsia="Times New Roman" w:hAnsi="Times New Roman"/>
            <w:color w:val="1155cc"/>
            <w:sz w:val="20"/>
            <w:szCs w:val="20"/>
            <w:u w:val="single"/>
            <w:rtl w:val="0"/>
          </w:rPr>
          <w:t xml:space="preserve">İnsana Yakışır İş ve Adil Ücret Politikası</w:t>
        </w:r>
      </w:hyperlink>
      <w:r w:rsidDel="00000000" w:rsidR="00000000" w:rsidRPr="00000000">
        <w:rPr>
          <w:rFonts w:ascii="Times New Roman" w:cs="Times New Roman" w:eastAsia="Times New Roman" w:hAnsi="Times New Roman"/>
          <w:sz w:val="20"/>
          <w:szCs w:val="20"/>
          <w:rtl w:val="0"/>
        </w:rPr>
        <w:t xml:space="preserve"> , </w:t>
      </w:r>
      <w:hyperlink r:id="rId66">
        <w:r w:rsidDel="00000000" w:rsidR="00000000" w:rsidRPr="00000000">
          <w:rPr>
            <w:rFonts w:ascii="Times New Roman" w:cs="Times New Roman" w:eastAsia="Times New Roman" w:hAnsi="Times New Roman"/>
            <w:color w:val="1155cc"/>
            <w:sz w:val="20"/>
            <w:szCs w:val="20"/>
            <w:u w:val="single"/>
            <w:rtl w:val="0"/>
          </w:rPr>
          <w:t xml:space="preserve">Etik İş Politikası</w:t>
        </w:r>
      </w:hyperlink>
      <w:r w:rsidDel="00000000" w:rsidR="00000000" w:rsidRPr="00000000">
        <w:rPr>
          <w:rFonts w:ascii="Times New Roman" w:cs="Times New Roman" w:eastAsia="Times New Roman" w:hAnsi="Times New Roman"/>
          <w:sz w:val="20"/>
          <w:szCs w:val="20"/>
          <w:rtl w:val="0"/>
        </w:rPr>
        <w:t xml:space="preserve"> gibi politikalar doğrultusunda benimsenen yönetim anlayışı ile insan kaynakları yönetimi gerçekleştirilmektedir. Bu doğrultuda bölüm içi insan kaynakları yönetiminde </w:t>
      </w:r>
      <w:r w:rsidDel="00000000" w:rsidR="00000000" w:rsidRPr="00000000">
        <w:rPr>
          <w:rFonts w:ascii="Times New Roman" w:cs="Times New Roman" w:eastAsia="Times New Roman" w:hAnsi="Times New Roman"/>
          <w:i w:val="1"/>
          <w:iCs w:val="1"/>
          <w:sz w:val="20"/>
          <w:szCs w:val="20"/>
          <w:rtl w:val="0"/>
        </w:rPr>
        <w:t xml:space="preserve">dürüstlük, adil davranış, gizlilik, kişilere saygı, dayanışma</w:t>
      </w:r>
      <w:r w:rsidDel="00000000" w:rsidR="00000000" w:rsidRPr="00000000">
        <w:rPr>
          <w:rFonts w:ascii="Times New Roman" w:cs="Times New Roman" w:eastAsia="Times New Roman" w:hAnsi="Times New Roman"/>
          <w:sz w:val="20"/>
          <w:szCs w:val="20"/>
          <w:rtl w:val="0"/>
        </w:rPr>
        <w:t xml:space="preserve"> gözetilen temel değerlerdendir. Bu doğrultuda, bölüm içinde alınacak kararlar Bölüm Kurulu toplantılarında oy çokluğu ile adil ve demokratik bir şekilde alınır. </w:t>
      </w:r>
    </w:p>
    <w:p w:rsidR="00000000" w:rsidDel="00000000" w:rsidP="00000000" w:rsidRDefault="00000000" w:rsidRPr="00000000" w14:paraId="00000131">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Bölümdeki akademik personelin performans ölçümü, </w:t>
      </w:r>
      <w:hyperlink r:id="rId67">
        <w:r w:rsidDel="00000000" w:rsidR="00000000" w:rsidRPr="00000000">
          <w:rPr>
            <w:rFonts w:ascii="Times New Roman" w:cs="Times New Roman" w:eastAsia="Times New Roman" w:hAnsi="Times New Roman"/>
            <w:color w:val="1155cc"/>
            <w:sz w:val="20"/>
            <w:szCs w:val="20"/>
            <w:u w:val="single"/>
            <w:rtl w:val="0"/>
          </w:rPr>
          <w:t xml:space="preserve">APSİS (Akademik Performans Değerlendirme Süreç Yönetim Sistemi)</w:t>
        </w:r>
      </w:hyperlink>
      <w:r w:rsidDel="00000000" w:rsidR="00000000" w:rsidRPr="00000000">
        <w:rPr>
          <w:rtl w:val="0"/>
        </w:rPr>
      </w:r>
    </w:p>
    <w:p w:rsidR="00000000" w:rsidDel="00000000" w:rsidP="00000000" w:rsidRDefault="00000000" w:rsidRPr="00000000" w14:paraId="00000132">
      <w:pPr>
        <w:widowControl w:val="0"/>
        <w:tabs>
          <w:tab w:val="left" w:leader="none" w:pos="142"/>
        </w:tabs>
        <w:spacing w:after="200" w:line="288" w:lineRule="auto"/>
        <w:jc w:val="both"/>
        <w:rPr>
          <w:rFonts w:ascii="Times New Roman" w:cs="Times New Roman" w:eastAsia="Times New Roman" w:hAnsi="Times New Roman"/>
          <w:sz w:val="20"/>
          <w:szCs w:val="20"/>
        </w:rPr>
      </w:pPr>
      <w:hyperlink r:id="rId68">
        <w:r w:rsidDel="00000000" w:rsidR="00000000" w:rsidRPr="00000000">
          <w:rPr>
            <w:rFonts w:ascii="Times New Roman" w:cs="Times New Roman" w:eastAsia="Times New Roman" w:hAnsi="Times New Roman"/>
            <w:sz w:val="20"/>
            <w:szCs w:val="20"/>
            <w:rtl w:val="0"/>
          </w:rPr>
          <w:t xml:space="preserve">üzerinden gerçekleştirilmektedir.</w:t>
        </w:r>
      </w:hyperlink>
      <w:r w:rsidDel="00000000" w:rsidR="00000000" w:rsidRPr="00000000">
        <w:rPr>
          <w:rFonts w:ascii="Times New Roman" w:cs="Times New Roman" w:eastAsia="Times New Roman" w:hAnsi="Times New Roman"/>
          <w:sz w:val="20"/>
          <w:szCs w:val="20"/>
          <w:rtl w:val="0"/>
        </w:rPr>
        <w:t xml:space="preserve"> APSİS üzerinden gerçekleştirilen performans değerlendirmesinde, ‘Yayınlar ve Atıflar’, ‘Proje, Patent ve Tasarım’, ‘Ödüller, Üyelikler ve Tanınırlık’, ‘Bilimsel ve Mesleki Etkinlikler’, ‘Eğitim Faaliyetleri’, ‘ Yönetimsel Faaliyetler’ başlıklarında ayrı değerlendirme kategorileri ve bir de toplam puan değerlendirmesi bulunmaktadır </w:t>
      </w:r>
      <w:r w:rsidDel="00000000" w:rsidR="00000000" w:rsidRPr="00000000">
        <w:rPr>
          <w:rFonts w:ascii="Times New Roman" w:cs="Times New Roman" w:eastAsia="Times New Roman" w:hAnsi="Times New Roman"/>
          <w:b w:val="1"/>
          <w:bCs w:val="1"/>
          <w:sz w:val="20"/>
          <w:szCs w:val="20"/>
          <w:rtl w:val="0"/>
        </w:rPr>
        <w:t xml:space="preserve">(A.3.2.1)</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3">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Bölümdeki akademik personelin memnuniyet ölçümü, </w:t>
      </w:r>
      <w:hyperlink r:id="rId69">
        <w:r w:rsidDel="00000000" w:rsidR="00000000" w:rsidRPr="00000000">
          <w:rPr>
            <w:rFonts w:ascii="Times New Roman" w:cs="Times New Roman" w:eastAsia="Times New Roman" w:hAnsi="Times New Roman"/>
            <w:color w:val="1155cc"/>
            <w:sz w:val="20"/>
            <w:szCs w:val="20"/>
            <w:u w:val="single"/>
            <w:rtl w:val="0"/>
          </w:rPr>
          <w:t xml:space="preserve">PERSİS</w:t>
        </w:r>
      </w:hyperlink>
      <w:r w:rsidDel="00000000" w:rsidR="00000000" w:rsidRPr="00000000">
        <w:rPr>
          <w:rFonts w:ascii="Times New Roman" w:cs="Times New Roman" w:eastAsia="Times New Roman" w:hAnsi="Times New Roman"/>
          <w:sz w:val="20"/>
          <w:szCs w:val="20"/>
          <w:rtl w:val="0"/>
        </w:rPr>
        <w:t xml:space="preserve"> (Personel Bilgi Sistemi) üzerinden akademik personele iletilen Akademik Personel Memnuniyet Anketi ile gerçekleştirilmektedir. Ayrıca üniversitemizde bulunan </w:t>
      </w:r>
      <w:hyperlink r:id="rId70">
        <w:r w:rsidDel="00000000" w:rsidR="00000000" w:rsidRPr="00000000">
          <w:rPr>
            <w:rFonts w:ascii="Times New Roman" w:cs="Times New Roman" w:eastAsia="Times New Roman" w:hAnsi="Times New Roman"/>
            <w:color w:val="1155cc"/>
            <w:sz w:val="20"/>
            <w:szCs w:val="20"/>
            <w:highlight w:val="white"/>
            <w:u w:val="single"/>
            <w:rtl w:val="0"/>
          </w:rPr>
          <w:t xml:space="preserve">İGÜMER “İstanbul Gelişim Üniversitesi İletişim Merkezi"</w:t>
        </w:r>
      </w:hyperlink>
      <w:r w:rsidDel="00000000" w:rsidR="00000000" w:rsidRPr="00000000">
        <w:rPr>
          <w:rFonts w:ascii="Times New Roman" w:cs="Times New Roman" w:eastAsia="Times New Roman" w:hAnsi="Times New Roman"/>
          <w:sz w:val="20"/>
          <w:szCs w:val="20"/>
          <w:highlight w:val="white"/>
          <w:rtl w:val="0"/>
        </w:rPr>
        <w:t xml:space="preserve">, bölüm akademik personelinin, bölüm öğrencilerinin ve mezun öğrencilerin </w:t>
      </w:r>
      <w:r w:rsidDel="00000000" w:rsidR="00000000" w:rsidRPr="00000000">
        <w:rPr>
          <w:rFonts w:ascii="Times New Roman" w:cs="Times New Roman" w:eastAsia="Times New Roman" w:hAnsi="Times New Roman"/>
          <w:sz w:val="20"/>
          <w:szCs w:val="20"/>
          <w:rtl w:val="0"/>
        </w:rPr>
        <w:t xml:space="preserve">dilekçe ve bilgi edinme hakkı kullanımını kolaylaştırmak için oluşturulmuş resmi bir elektronik iletişim aracıdır. </w:t>
      </w:r>
    </w:p>
    <w:p w:rsidR="00000000" w:rsidDel="00000000" w:rsidP="00000000" w:rsidRDefault="00000000" w:rsidRPr="00000000" w14:paraId="00000134">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5">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(3) </w:t>
      </w:r>
      <w:r w:rsidDel="00000000" w:rsidR="00000000" w:rsidRPr="00000000">
        <w:rPr>
          <w:rFonts w:ascii="Times New Roman" w:cs="Times New Roman" w:eastAsia="Times New Roman" w:hAnsi="Times New Roman"/>
          <w:sz w:val="20"/>
          <w:szCs w:val="20"/>
          <w:rtl w:val="0"/>
        </w:rPr>
        <w:t xml:space="preserve">Akademik birim genelinde insan kaynakları yönetimi doğrultusunda uygulamalar tanımlı süreçlere uygun bir biçimde yürütülmektedir. </w:t>
      </w:r>
      <w:r w:rsidDel="00000000" w:rsidR="00000000" w:rsidRPr="00000000">
        <w:rPr>
          <w:rtl w:val="0"/>
        </w:rPr>
      </w:r>
    </w:p>
    <w:p w:rsidR="00000000" w:rsidDel="00000000" w:rsidP="00000000" w:rsidRDefault="00000000" w:rsidRPr="00000000" w14:paraId="00000136">
      <w:pPr>
        <w:spacing w:after="0" w:line="288" w:lineRule="auto"/>
        <w:jc w:val="both"/>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37">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38">
      <w:pPr>
        <w:numPr>
          <w:ilvl w:val="0"/>
          <w:numId w:val="3"/>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(A.3.2.1)</w:t>
      </w:r>
      <w:r w:rsidDel="00000000" w:rsidR="00000000" w:rsidRPr="00000000">
        <w:rPr>
          <w:rFonts w:ascii="Times New Roman" w:cs="Times New Roman" w:eastAsia="Times New Roman" w:hAnsi="Times New Roman"/>
          <w:sz w:val="20"/>
          <w:szCs w:val="20"/>
          <w:rtl w:val="0"/>
        </w:rPr>
        <w:t xml:space="preserve"> Apsis Performans Değerlendirme Örneği </w:t>
      </w:r>
    </w:p>
    <w:p w:rsidR="00000000" w:rsidDel="00000000" w:rsidP="00000000" w:rsidRDefault="00000000" w:rsidRPr="00000000" w14:paraId="00000139">
      <w:pPr>
        <w:spacing w:after="0" w:line="288" w:lineRule="auto"/>
        <w:ind w:left="720" w:firstLine="0"/>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13A">
      <w:pPr>
        <w:spacing w:after="0" w:line="288"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A.3.3. Finansal yönetim</w:t>
      </w:r>
    </w:p>
    <w:p w:rsidR="00000000" w:rsidDel="00000000" w:rsidP="00000000" w:rsidRDefault="00000000" w:rsidRPr="00000000" w14:paraId="0000013B">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Bölümünde finansal yönetim süreçleri, İstanbul Gelişim Üniversitesi’nin merkezi mali yönetim sistemi ve ilgili mevzuat çerçevesinde yürütülmektedir. Bölüm düzeyinde bağımsız bir bütçe bulunmamakta olup, finansal planlama ve kaynak yönetimi üniversite bünyesindeki yetkili idari birimler aracılığıyla gerçekleştirilmektedir.</w:t>
      </w:r>
    </w:p>
    <w:p w:rsidR="00000000" w:rsidDel="00000000" w:rsidP="00000000" w:rsidRDefault="00000000" w:rsidRPr="00000000" w14:paraId="0000013C">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Üniversite genelinde mali süreçler, İdari ve Mali İşler Daire Başkanlığı tarafından yürütülmekte olup; bölüm ihtiyaçları EBYS üzerinden fakülte yönetimi onayında ilgili birimlere iletilerek kurumsal kaynakların etkin kullanımı sağlanmaktadır. </w:t>
      </w:r>
      <w:r w:rsidDel="00000000" w:rsidR="00000000" w:rsidRPr="00000000">
        <w:rPr>
          <w:rFonts w:ascii="Times New Roman" w:cs="Times New Roman" w:eastAsia="Times New Roman" w:hAnsi="Times New Roman"/>
          <w:b w:val="1"/>
          <w:bCs w:val="1"/>
          <w:sz w:val="20"/>
          <w:szCs w:val="20"/>
          <w:rtl w:val="0"/>
        </w:rPr>
        <w:t xml:space="preserve">(A.3.3.1) </w:t>
      </w:r>
      <w:r w:rsidDel="00000000" w:rsidR="00000000" w:rsidRPr="00000000">
        <w:rPr>
          <w:rFonts w:ascii="Times New Roman" w:cs="Times New Roman" w:eastAsia="Times New Roman" w:hAnsi="Times New Roman"/>
          <w:sz w:val="20"/>
          <w:szCs w:val="20"/>
          <w:rtl w:val="0"/>
        </w:rPr>
        <w:t xml:space="preserve">Bölüm olarak düzenlenen etkinliklerde gereken fiziksel ihtiyaçlar EBYS üzerinden doldurulan etkinlik formunda belirtilerek üniversite tarafından sağlanmakta ve bölüm yönetiminde olan herhangi bir etkinlik bütçesi bulunmamaktadır. </w:t>
      </w:r>
      <w:r w:rsidDel="00000000" w:rsidR="00000000" w:rsidRPr="00000000">
        <w:rPr>
          <w:rFonts w:ascii="Times New Roman" w:cs="Times New Roman" w:eastAsia="Times New Roman" w:hAnsi="Times New Roman"/>
          <w:b w:val="1"/>
          <w:bCs w:val="1"/>
          <w:sz w:val="20"/>
          <w:szCs w:val="20"/>
          <w:rtl w:val="0"/>
        </w:rPr>
        <w:t xml:space="preserve">(A.3.3.2)</w:t>
      </w:r>
      <w:r w:rsidDel="00000000" w:rsidR="00000000" w:rsidRPr="00000000">
        <w:rPr>
          <w:rtl w:val="0"/>
        </w:rPr>
      </w:r>
    </w:p>
    <w:p w:rsidR="00000000" w:rsidDel="00000000" w:rsidP="00000000" w:rsidRDefault="00000000" w:rsidRPr="00000000" w14:paraId="0000013D">
      <w:pPr>
        <w:spacing w:after="240" w:before="24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Uluslararası hareketlilik faaliyetlerine ilişkin mali kaynaklar ise Erasmus+ süreçleri kapsamında Uluslararası Değişim ve İş Birliği Koordinatörlüğü tarafından yönetilmekte; öğrenci ve personel hareketliliğine yönelik destek mekanizmaları bu birim aracılığıyla koordine edilmektedir. </w:t>
      </w:r>
      <w:r w:rsidDel="00000000" w:rsidR="00000000" w:rsidRPr="00000000">
        <w:rPr>
          <w:rFonts w:ascii="Times New Roman" w:cs="Times New Roman" w:eastAsia="Times New Roman" w:hAnsi="Times New Roman"/>
          <w:b w:val="1"/>
          <w:bCs w:val="1"/>
          <w:sz w:val="20"/>
          <w:szCs w:val="20"/>
          <w:rtl w:val="0"/>
        </w:rPr>
        <w:t xml:space="preserve">(A.3.3.3)</w:t>
      </w:r>
      <w:r w:rsidDel="00000000" w:rsidR="00000000" w:rsidRPr="00000000">
        <w:rPr>
          <w:rFonts w:ascii="Times New Roman" w:cs="Times New Roman" w:eastAsia="Times New Roman" w:hAnsi="Times New Roman"/>
          <w:sz w:val="20"/>
          <w:szCs w:val="20"/>
          <w:rtl w:val="0"/>
        </w:rPr>
        <w:t xml:space="preserve"> Akademik araştırma ve proje faaliyetlerinin finansal açıdan desteklenmesi amacıyla, öğretim elemanları </w:t>
      </w:r>
      <w:hyperlink r:id="rId71">
        <w:r w:rsidDel="00000000" w:rsidR="00000000" w:rsidRPr="00000000">
          <w:rPr>
            <w:rFonts w:ascii="Times New Roman" w:cs="Times New Roman" w:eastAsia="Times New Roman" w:hAnsi="Times New Roman"/>
            <w:color w:val="1155cc"/>
            <w:sz w:val="20"/>
            <w:szCs w:val="20"/>
            <w:u w:val="single"/>
            <w:rtl w:val="0"/>
          </w:rPr>
          <w:t xml:space="preserve">Bilimsel Araştırma Projeleri Koordinatörlüğü</w:t>
        </w:r>
      </w:hyperlink>
      <w:r w:rsidDel="00000000" w:rsidR="00000000" w:rsidRPr="00000000">
        <w:rPr>
          <w:rFonts w:ascii="Times New Roman" w:cs="Times New Roman" w:eastAsia="Times New Roman" w:hAnsi="Times New Roman"/>
          <w:sz w:val="20"/>
          <w:szCs w:val="20"/>
          <w:rtl w:val="0"/>
        </w:rPr>
        <w:t xml:space="preserve"> bünyesinde yürütülen destek programlarına başvuru gerçekleştirebilmektedir. </w:t>
      </w:r>
      <w:r w:rsidDel="00000000" w:rsidR="00000000" w:rsidRPr="00000000">
        <w:rPr>
          <w:rtl w:val="0"/>
        </w:rPr>
      </w:r>
    </w:p>
    <w:p w:rsidR="00000000" w:rsidDel="00000000" w:rsidP="00000000" w:rsidRDefault="00000000" w:rsidRPr="00000000" w14:paraId="0000013E">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Bunun yanı sıra akademik performansı teşvik etmeye yönelik yayın ve atıf teşvik başvuruları, üniversite içerisinde ilgili kurumsal süreçler kapsamında takip edilmekte; bu işlemler </w:t>
      </w:r>
      <w:hyperlink r:id="rId72">
        <w:r w:rsidDel="00000000" w:rsidR="00000000" w:rsidRPr="00000000">
          <w:rPr>
            <w:rFonts w:ascii="Times New Roman" w:cs="Times New Roman" w:eastAsia="Times New Roman" w:hAnsi="Times New Roman"/>
            <w:color w:val="1155cc"/>
            <w:sz w:val="20"/>
            <w:szCs w:val="20"/>
            <w:u w:val="single"/>
            <w:rtl w:val="0"/>
          </w:rPr>
          <w:t xml:space="preserve">Kütüphane ve Dokümantasyon Daire Başkanlığı</w:t>
        </w:r>
      </w:hyperlink>
      <w:r w:rsidDel="00000000" w:rsidR="00000000" w:rsidRPr="00000000">
        <w:rPr>
          <w:rFonts w:ascii="Times New Roman" w:cs="Times New Roman" w:eastAsia="Times New Roman" w:hAnsi="Times New Roman"/>
          <w:sz w:val="20"/>
          <w:szCs w:val="20"/>
          <w:rtl w:val="0"/>
        </w:rPr>
        <w:t xml:space="preserve"> koordinasyonunda yürütülmektedir.</w:t>
      </w:r>
    </w:p>
    <w:p w:rsidR="00000000" w:rsidDel="00000000" w:rsidP="00000000" w:rsidRDefault="00000000" w:rsidRPr="00000000" w14:paraId="0000013F">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(2)</w:t>
      </w:r>
      <w:r w:rsidDel="00000000" w:rsidR="00000000" w:rsidRPr="00000000">
        <w:rPr>
          <w:rFonts w:ascii="Times New Roman" w:cs="Times New Roman" w:eastAsia="Times New Roman" w:hAnsi="Times New Roman"/>
          <w:sz w:val="20"/>
          <w:szCs w:val="20"/>
          <w:rtl w:val="0"/>
        </w:rPr>
        <w:t xml:space="preserve"> Akademik birimde finansal kaynakların yönetimine ilişkin tanımlı süreçler bulunmaktadır.</w:t>
      </w:r>
    </w:p>
    <w:p w:rsidR="00000000" w:rsidDel="00000000" w:rsidP="00000000" w:rsidRDefault="00000000" w:rsidRPr="00000000" w14:paraId="00000140">
      <w:pPr>
        <w:spacing w:after="0" w:before="240" w:line="288.0000000000000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41">
      <w:pPr>
        <w:spacing w:after="0" w:line="288.00000000000006" w:lineRule="auto"/>
        <w:ind w:left="108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(A.3.3.1) </w:t>
      </w:r>
      <w:r w:rsidDel="00000000" w:rsidR="00000000" w:rsidRPr="00000000">
        <w:rPr>
          <w:rFonts w:ascii="Times New Roman" w:cs="Times New Roman" w:eastAsia="Times New Roman" w:hAnsi="Times New Roman"/>
          <w:sz w:val="20"/>
          <w:szCs w:val="20"/>
          <w:rtl w:val="0"/>
        </w:rPr>
        <w:t xml:space="preserve">EBYS İhtiyaç Talep Formu Örneği</w:t>
      </w:r>
    </w:p>
    <w:p w:rsidR="00000000" w:rsidDel="00000000" w:rsidP="00000000" w:rsidRDefault="00000000" w:rsidRPr="00000000" w14:paraId="00000142">
      <w:pPr>
        <w:spacing w:after="0" w:line="288.00000000000006" w:lineRule="auto"/>
        <w:ind w:left="108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(A.3.3.2) </w:t>
      </w:r>
      <w:r w:rsidDel="00000000" w:rsidR="00000000" w:rsidRPr="00000000">
        <w:rPr>
          <w:rFonts w:ascii="Times New Roman" w:cs="Times New Roman" w:eastAsia="Times New Roman" w:hAnsi="Times New Roman"/>
          <w:sz w:val="20"/>
          <w:szCs w:val="20"/>
          <w:rtl w:val="0"/>
        </w:rPr>
        <w:t xml:space="preserve">EBYS Etkinlik Planlama Formu Örneği</w:t>
      </w:r>
    </w:p>
    <w:p w:rsidR="00000000" w:rsidDel="00000000" w:rsidP="00000000" w:rsidRDefault="00000000" w:rsidRPr="00000000" w14:paraId="00000143">
      <w:pPr>
        <w:spacing w:after="0" w:line="288.00000000000006" w:lineRule="auto"/>
        <w:ind w:left="108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(A.3.3.3)</w:t>
      </w:r>
      <w:r w:rsidDel="00000000" w:rsidR="00000000" w:rsidRPr="00000000">
        <w:rPr>
          <w:rFonts w:ascii="Times New Roman" w:cs="Times New Roman" w:eastAsia="Times New Roman" w:hAnsi="Times New Roman"/>
          <w:sz w:val="20"/>
          <w:szCs w:val="20"/>
          <w:rtl w:val="0"/>
        </w:rPr>
        <w:t xml:space="preserve"> Erasmus+ Hibe Sözleşmesi Örneği</w:t>
      </w:r>
      <w:r w:rsidDel="00000000" w:rsidR="00000000" w:rsidRPr="00000000">
        <w:rPr>
          <w:rtl w:val="0"/>
        </w:rPr>
      </w:r>
    </w:p>
    <w:p w:rsidR="00000000" w:rsidDel="00000000" w:rsidP="00000000" w:rsidRDefault="00000000" w:rsidRPr="00000000" w14:paraId="00000144">
      <w:pPr>
        <w:spacing w:after="0" w:line="288" w:lineRule="auto"/>
        <w:ind w:left="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5">
      <w:pPr>
        <w:spacing w:after="0" w:line="288"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A.3.4. Süreç yönetimi</w:t>
      </w:r>
    </w:p>
    <w:p w:rsidR="00000000" w:rsidDel="00000000" w:rsidP="00000000" w:rsidRDefault="00000000" w:rsidRPr="00000000" w14:paraId="00000146">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Bölümünde süreç yönetimi, eğitim-öğretim, araştırma, toplumsal katkı ve idari faaliyetlerin planlı, izlenebilir ve sürekli iyileştirmeye açık biçimde yürütülmesini sağlayan kurumsal mekanizmalar aracılığıyla gerçekleştirilmektedir. Bölüm süreçleri, üniversitenin tanımlı iş akışları, kalite güvencesi sistemi ve dijital yönetim altyapıları ile uyumlu biçimde yönetilmektedir.</w:t>
      </w:r>
    </w:p>
    <w:p w:rsidR="00000000" w:rsidDel="00000000" w:rsidP="00000000" w:rsidRDefault="00000000" w:rsidRPr="00000000" w14:paraId="00000147">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Eğitim-öğretim süreçleri; </w:t>
      </w:r>
      <w:hyperlink r:id="rId73">
        <w:r w:rsidDel="00000000" w:rsidR="00000000" w:rsidRPr="00000000">
          <w:rPr>
            <w:rFonts w:ascii="Times New Roman" w:cs="Times New Roman" w:eastAsia="Times New Roman" w:hAnsi="Times New Roman"/>
            <w:color w:val="1155cc"/>
            <w:sz w:val="20"/>
            <w:szCs w:val="20"/>
            <w:u w:val="single"/>
            <w:rtl w:val="0"/>
          </w:rPr>
          <w:t xml:space="preserve">akademik takvim</w:t>
        </w:r>
      </w:hyperlink>
      <w:r w:rsidDel="00000000" w:rsidR="00000000" w:rsidRPr="00000000">
        <w:rPr>
          <w:rFonts w:ascii="Times New Roman" w:cs="Times New Roman" w:eastAsia="Times New Roman" w:hAnsi="Times New Roman"/>
          <w:sz w:val="20"/>
          <w:szCs w:val="20"/>
          <w:rtl w:val="0"/>
        </w:rPr>
        <w:t xml:space="preserve"> doğrultusunda ders planlamaları </w:t>
      </w:r>
      <w:r w:rsidDel="00000000" w:rsidR="00000000" w:rsidRPr="00000000">
        <w:rPr>
          <w:rFonts w:ascii="Times New Roman" w:cs="Times New Roman" w:eastAsia="Times New Roman" w:hAnsi="Times New Roman"/>
          <w:b w:val="1"/>
          <w:bCs w:val="1"/>
          <w:sz w:val="20"/>
          <w:szCs w:val="20"/>
          <w:rtl w:val="0"/>
        </w:rPr>
        <w:t xml:space="preserve">(A.2.2.5)</w:t>
      </w:r>
      <w:r w:rsidDel="00000000" w:rsidR="00000000" w:rsidRPr="00000000">
        <w:rPr>
          <w:rFonts w:ascii="Times New Roman" w:cs="Times New Roman" w:eastAsia="Times New Roman" w:hAnsi="Times New Roman"/>
          <w:sz w:val="20"/>
          <w:szCs w:val="20"/>
          <w:rtl w:val="0"/>
        </w:rPr>
        <w:t xml:space="preserve">, danışmanlık faaliyetleri </w:t>
      </w:r>
      <w:r w:rsidDel="00000000" w:rsidR="00000000" w:rsidRPr="00000000">
        <w:rPr>
          <w:rFonts w:ascii="Times New Roman" w:cs="Times New Roman" w:eastAsia="Times New Roman" w:hAnsi="Times New Roman"/>
          <w:b w:val="1"/>
          <w:bCs w:val="1"/>
          <w:sz w:val="20"/>
          <w:szCs w:val="20"/>
          <w:rtl w:val="0"/>
        </w:rPr>
        <w:t xml:space="preserve">(A.3.4.1)</w:t>
      </w:r>
      <w:r w:rsidDel="00000000" w:rsidR="00000000" w:rsidRPr="00000000">
        <w:rPr>
          <w:rFonts w:ascii="Times New Roman" w:cs="Times New Roman" w:eastAsia="Times New Roman" w:hAnsi="Times New Roman"/>
          <w:sz w:val="20"/>
          <w:szCs w:val="20"/>
          <w:rtl w:val="0"/>
        </w:rPr>
        <w:t xml:space="preserve">, uygulama dersleri ve ölçme-değerlendirme uygulamalarını </w:t>
      </w:r>
      <w:r w:rsidDel="00000000" w:rsidR="00000000" w:rsidRPr="00000000">
        <w:rPr>
          <w:rFonts w:ascii="Times New Roman" w:cs="Times New Roman" w:eastAsia="Times New Roman" w:hAnsi="Times New Roman"/>
          <w:b w:val="1"/>
          <w:bCs w:val="1"/>
          <w:sz w:val="20"/>
          <w:szCs w:val="20"/>
          <w:rtl w:val="0"/>
        </w:rPr>
        <w:t xml:space="preserve">(A.3.4.2)</w:t>
      </w:r>
      <w:r w:rsidDel="00000000" w:rsidR="00000000" w:rsidRPr="00000000">
        <w:rPr>
          <w:rFonts w:ascii="Times New Roman" w:cs="Times New Roman" w:eastAsia="Times New Roman" w:hAnsi="Times New Roman"/>
          <w:sz w:val="20"/>
          <w:szCs w:val="20"/>
          <w:rtl w:val="0"/>
        </w:rPr>
        <w:t xml:space="preserve"> kapsayacak şekilde bölüm kurul toplantıları doğrultusunda planlanarak yürütülmektedir. Ders içerikleri, program yeterlilikleri ve öğrenme kazanımları kurumsal sistemler üzerinden </w:t>
      </w:r>
      <w:hyperlink r:id="rId74">
        <w:r w:rsidDel="00000000" w:rsidR="00000000" w:rsidRPr="00000000">
          <w:rPr>
            <w:rFonts w:ascii="Times New Roman" w:cs="Times New Roman" w:eastAsia="Times New Roman" w:hAnsi="Times New Roman"/>
            <w:color w:val="1155cc"/>
            <w:sz w:val="20"/>
            <w:szCs w:val="20"/>
            <w:u w:val="single"/>
            <w:rtl w:val="0"/>
          </w:rPr>
          <w:t xml:space="preserve">GBS</w:t>
        </w:r>
      </w:hyperlink>
      <w:r w:rsidDel="00000000" w:rsidR="00000000" w:rsidRPr="00000000">
        <w:rPr>
          <w:rFonts w:ascii="Times New Roman" w:cs="Times New Roman" w:eastAsia="Times New Roman" w:hAnsi="Times New Roman"/>
          <w:sz w:val="20"/>
          <w:szCs w:val="20"/>
          <w:rtl w:val="0"/>
        </w:rPr>
        <w:t xml:space="preserve"> aracılığıyla izlenmekte; öğrencilere yönelik bilgilendirme ve duyuru süreçleri dijital platformlar aracılığıyla </w:t>
      </w:r>
      <w:hyperlink r:id="rId75">
        <w:r w:rsidDel="00000000" w:rsidR="00000000" w:rsidRPr="00000000">
          <w:rPr>
            <w:rFonts w:ascii="Times New Roman" w:cs="Times New Roman" w:eastAsia="Times New Roman" w:hAnsi="Times New Roman"/>
            <w:color w:val="1155cc"/>
            <w:sz w:val="20"/>
            <w:szCs w:val="20"/>
            <w:u w:val="single"/>
            <w:rtl w:val="0"/>
          </w:rPr>
          <w:t xml:space="preserve">OBİS</w:t>
        </w:r>
      </w:hyperlink>
      <w:r w:rsidDel="00000000" w:rsidR="00000000" w:rsidRPr="00000000">
        <w:rPr>
          <w:rFonts w:ascii="Times New Roman" w:cs="Times New Roman" w:eastAsia="Times New Roman" w:hAnsi="Times New Roman"/>
          <w:sz w:val="20"/>
          <w:szCs w:val="20"/>
          <w:rtl w:val="0"/>
        </w:rPr>
        <w:t xml:space="preserve"> üzerinden sağlanmaktadır.</w:t>
      </w:r>
    </w:p>
    <w:p w:rsidR="00000000" w:rsidDel="00000000" w:rsidP="00000000" w:rsidRDefault="00000000" w:rsidRPr="00000000" w14:paraId="00000148">
      <w:pPr>
        <w:spacing w:after="240" w:before="24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İdari süreçlerin yürütülmesinde </w:t>
      </w:r>
      <w:hyperlink r:id="rId76">
        <w:r w:rsidDel="00000000" w:rsidR="00000000" w:rsidRPr="00000000">
          <w:rPr>
            <w:rFonts w:ascii="Times New Roman" w:cs="Times New Roman" w:eastAsia="Times New Roman" w:hAnsi="Times New Roman"/>
            <w:color w:val="1155cc"/>
            <w:sz w:val="20"/>
            <w:szCs w:val="20"/>
            <w:u w:val="single"/>
            <w:rtl w:val="0"/>
          </w:rPr>
          <w:t xml:space="preserve">Elektronik Belge Yönetim Sistemi (EBYS)</w:t>
        </w:r>
      </w:hyperlink>
      <w:r w:rsidDel="00000000" w:rsidR="00000000" w:rsidRPr="00000000">
        <w:rPr>
          <w:rFonts w:ascii="Times New Roman" w:cs="Times New Roman" w:eastAsia="Times New Roman" w:hAnsi="Times New Roman"/>
          <w:sz w:val="20"/>
          <w:szCs w:val="20"/>
          <w:rtl w:val="0"/>
        </w:rPr>
        <w:t xml:space="preserve"> etkin biçimde kullanılmakta; resmi yazışmalar, görevlendirmeler ve kurumsal karar süreçleri kayıt altına alınmaktadır. Akademik ve idari personel süreçleri Personel Bilgi Sistemi </w:t>
      </w:r>
      <w:hyperlink r:id="rId77">
        <w:r w:rsidDel="00000000" w:rsidR="00000000" w:rsidRPr="00000000">
          <w:rPr>
            <w:rFonts w:ascii="Times New Roman" w:cs="Times New Roman" w:eastAsia="Times New Roman" w:hAnsi="Times New Roman"/>
            <w:color w:val="1155cc"/>
            <w:sz w:val="20"/>
            <w:szCs w:val="20"/>
            <w:u w:val="single"/>
            <w:rtl w:val="0"/>
          </w:rPr>
          <w:t xml:space="preserve">PERSİS</w:t>
        </w:r>
      </w:hyperlink>
      <w:r w:rsidDel="00000000" w:rsidR="00000000" w:rsidRPr="00000000">
        <w:rPr>
          <w:rFonts w:ascii="Times New Roman" w:cs="Times New Roman" w:eastAsia="Times New Roman" w:hAnsi="Times New Roman"/>
          <w:sz w:val="20"/>
          <w:szCs w:val="20"/>
          <w:rtl w:val="0"/>
        </w:rPr>
        <w:t xml:space="preserve"> üzerinden takip edilmekte; sınav gözetmenliği görev dağılımları, bilgilendirmeler ve kurumsal geri bildirim mekanizmaları bu sistem aracılığıyla desteklenmektedir.</w:t>
      </w:r>
      <w:r w:rsidDel="00000000" w:rsidR="00000000" w:rsidRPr="00000000">
        <w:rPr>
          <w:rFonts w:ascii="Times New Roman" w:cs="Times New Roman" w:eastAsia="Times New Roman" w:hAnsi="Times New Roman"/>
          <w:b w:val="1"/>
          <w:bCs w:val="1"/>
          <w:sz w:val="20"/>
          <w:szCs w:val="20"/>
          <w:rtl w:val="0"/>
        </w:rPr>
        <w:t xml:space="preserve"> (A.3.4.3)</w:t>
      </w:r>
    </w:p>
    <w:p w:rsidR="00000000" w:rsidDel="00000000" w:rsidP="00000000" w:rsidRDefault="00000000" w:rsidRPr="00000000" w14:paraId="00000149">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Bölümde kalite güvencesi ve sürekli iyileştirme anlayışı doğrultusunda süreçlerin izlenmesi amacıyla </w:t>
      </w:r>
      <w:hyperlink r:id="rId78">
        <w:r w:rsidDel="00000000" w:rsidR="00000000" w:rsidRPr="00000000">
          <w:rPr>
            <w:rFonts w:ascii="Times New Roman" w:cs="Times New Roman" w:eastAsia="Times New Roman" w:hAnsi="Times New Roman"/>
            <w:color w:val="1155cc"/>
            <w:sz w:val="20"/>
            <w:szCs w:val="20"/>
            <w:u w:val="single"/>
            <w:rtl w:val="0"/>
          </w:rPr>
          <w:t xml:space="preserve">Quality Documents Management System (QDMS)</w:t>
        </w:r>
      </w:hyperlink>
      <w:r w:rsidDel="00000000" w:rsidR="00000000" w:rsidRPr="00000000">
        <w:rPr>
          <w:rFonts w:ascii="Times New Roman" w:cs="Times New Roman" w:eastAsia="Times New Roman" w:hAnsi="Times New Roman"/>
          <w:sz w:val="20"/>
          <w:szCs w:val="20"/>
          <w:rtl w:val="0"/>
        </w:rPr>
        <w:t xml:space="preserve"> kullanılmakta; iyileştirme faaliyetleri, aksiyon planları ve süreç dokümantasyonu sistem üzerinde kayıt altına alınmaktadır. </w:t>
      </w:r>
      <w:r w:rsidDel="00000000" w:rsidR="00000000" w:rsidRPr="00000000">
        <w:rPr>
          <w:rFonts w:ascii="Times New Roman" w:cs="Times New Roman" w:eastAsia="Times New Roman" w:hAnsi="Times New Roman"/>
          <w:b w:val="1"/>
          <w:bCs w:val="1"/>
          <w:sz w:val="20"/>
          <w:szCs w:val="20"/>
          <w:rtl w:val="0"/>
        </w:rPr>
        <w:t xml:space="preserve">(A.3.4.4) </w:t>
      </w:r>
      <w:r w:rsidDel="00000000" w:rsidR="00000000" w:rsidRPr="00000000">
        <w:rPr>
          <w:rFonts w:ascii="Times New Roman" w:cs="Times New Roman" w:eastAsia="Times New Roman" w:hAnsi="Times New Roman"/>
          <w:sz w:val="20"/>
          <w:szCs w:val="20"/>
          <w:rtl w:val="0"/>
        </w:rPr>
        <w:t xml:space="preserve">Böylelikle süreç yönetimi, yalnızca işleyişin sürdürülmesi değil, aynı zamanda kalite kültürünün geliştirilmesini destekleyen bir mekanizma olarak ele alınmaktadır.</w:t>
      </w:r>
    </w:p>
    <w:p w:rsidR="00000000" w:rsidDel="00000000" w:rsidP="00000000" w:rsidRDefault="00000000" w:rsidRPr="00000000" w14:paraId="0000014A">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Ayrıca bölüm kurulları, komisyonlar ve paydaş geri bildirimleri aracılığıyla süreçlerin değerlendirilmesi sağlanmakta; alınan kararlar doğrultusunda eğitim-öğretim ve uygulama süreçlerine yönelik düzenlemeler yapılabilmektedir. Bu çerçevede Sosyal Hizmet Bölümünde süreç yönetimi, kurumsal politikalarla uyumlu, şeffaf ve sürdürülebilir bir yapıda yürütülmektedir. </w:t>
      </w:r>
    </w:p>
    <w:p w:rsidR="00000000" w:rsidDel="00000000" w:rsidP="00000000" w:rsidRDefault="00000000" w:rsidRPr="00000000" w14:paraId="0000014B">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(3)</w:t>
      </w:r>
      <w:r w:rsidDel="00000000" w:rsidR="00000000" w:rsidRPr="00000000">
        <w:rPr>
          <w:rFonts w:ascii="Times New Roman" w:cs="Times New Roman" w:eastAsia="Times New Roman" w:hAnsi="Times New Roman"/>
          <w:sz w:val="20"/>
          <w:szCs w:val="20"/>
          <w:rtl w:val="0"/>
        </w:rPr>
        <w:t xml:space="preserve"> Akademik birimde süreç yönetimi tanımlı mekanizmalar doğrultusunda bütüncül biçimde işletilmektedir.</w:t>
      </w:r>
    </w:p>
    <w:p w:rsidR="00000000" w:rsidDel="00000000" w:rsidP="00000000" w:rsidRDefault="00000000" w:rsidRPr="00000000" w14:paraId="0000014C">
      <w:pPr>
        <w:spacing w:after="0" w:before="240" w:line="288.0000000000000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4D">
      <w:pPr>
        <w:spacing w:after="0" w:line="288.00000000000006" w:lineRule="auto"/>
        <w:ind w:left="1080" w:hanging="36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(A.2.2.5) </w:t>
      </w:r>
      <w:r w:rsidDel="00000000" w:rsidR="00000000" w:rsidRPr="00000000">
        <w:rPr>
          <w:rFonts w:ascii="Times New Roman" w:cs="Times New Roman" w:eastAsia="Times New Roman" w:hAnsi="Times New Roman"/>
          <w:sz w:val="20"/>
          <w:szCs w:val="20"/>
          <w:rtl w:val="0"/>
        </w:rPr>
        <w:t xml:space="preserve">Ders Planlamasına İlişkin 2025-10 sayılı Bölüm Kurulu Toplantı Tutanağı</w:t>
      </w:r>
      <w:r w:rsidDel="00000000" w:rsidR="00000000" w:rsidRPr="00000000">
        <w:rPr>
          <w:rtl w:val="0"/>
        </w:rPr>
      </w:r>
    </w:p>
    <w:p w:rsidR="00000000" w:rsidDel="00000000" w:rsidP="00000000" w:rsidRDefault="00000000" w:rsidRPr="00000000" w14:paraId="0000014E">
      <w:pPr>
        <w:spacing w:after="0" w:line="288.00000000000006" w:lineRule="auto"/>
        <w:ind w:left="1080" w:hanging="36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(A.3.4.1) </w:t>
      </w:r>
      <w:r w:rsidDel="00000000" w:rsidR="00000000" w:rsidRPr="00000000">
        <w:rPr>
          <w:rFonts w:ascii="Times New Roman" w:cs="Times New Roman" w:eastAsia="Times New Roman" w:hAnsi="Times New Roman"/>
          <w:sz w:val="20"/>
          <w:szCs w:val="20"/>
          <w:rtl w:val="0"/>
        </w:rPr>
        <w:t xml:space="preserve">Sınıf Danışmanlıklarına İlişkin 2025-12 sayılı Bölüm Kurulu Toplantı Tutanağı</w:t>
      </w:r>
      <w:r w:rsidDel="00000000" w:rsidR="00000000" w:rsidRPr="00000000">
        <w:rPr>
          <w:rtl w:val="0"/>
        </w:rPr>
      </w:r>
    </w:p>
    <w:p w:rsidR="00000000" w:rsidDel="00000000" w:rsidP="00000000" w:rsidRDefault="00000000" w:rsidRPr="00000000" w14:paraId="0000014F">
      <w:pPr>
        <w:spacing w:after="0" w:line="288.00000000000006" w:lineRule="auto"/>
        <w:ind w:left="1080" w:hanging="36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(A.3.4.2) </w:t>
      </w:r>
      <w:r w:rsidDel="00000000" w:rsidR="00000000" w:rsidRPr="00000000">
        <w:rPr>
          <w:rFonts w:ascii="Times New Roman" w:cs="Times New Roman" w:eastAsia="Times New Roman" w:hAnsi="Times New Roman"/>
          <w:sz w:val="20"/>
          <w:szCs w:val="20"/>
          <w:rtl w:val="0"/>
        </w:rPr>
        <w:t xml:space="preserve">Ölçme Değerlendirmelere İlişkin 2025-03 sayılı Bölüm Kurulu Toplantı Tutanağı</w:t>
      </w:r>
      <w:r w:rsidDel="00000000" w:rsidR="00000000" w:rsidRPr="00000000">
        <w:rPr>
          <w:rtl w:val="0"/>
        </w:rPr>
      </w:r>
    </w:p>
    <w:p w:rsidR="00000000" w:rsidDel="00000000" w:rsidP="00000000" w:rsidRDefault="00000000" w:rsidRPr="00000000" w14:paraId="00000150">
      <w:pPr>
        <w:spacing w:after="0" w:line="288.00000000000006" w:lineRule="auto"/>
        <w:ind w:left="108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(A.3.4.3) </w:t>
      </w:r>
      <w:r w:rsidDel="00000000" w:rsidR="00000000" w:rsidRPr="00000000">
        <w:rPr>
          <w:rFonts w:ascii="Times New Roman" w:cs="Times New Roman" w:eastAsia="Times New Roman" w:hAnsi="Times New Roman"/>
          <w:sz w:val="20"/>
          <w:szCs w:val="20"/>
          <w:rtl w:val="0"/>
        </w:rPr>
        <w:t xml:space="preserve">PERSİS Sınav Gözetmenlik Ekranı Örneği</w:t>
      </w:r>
    </w:p>
    <w:p w:rsidR="00000000" w:rsidDel="00000000" w:rsidP="00000000" w:rsidRDefault="00000000" w:rsidRPr="00000000" w14:paraId="00000151">
      <w:pPr>
        <w:spacing w:after="0" w:line="288.00000000000006" w:lineRule="auto"/>
        <w:ind w:left="108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(A.3.4.4) </w:t>
      </w:r>
      <w:r w:rsidDel="00000000" w:rsidR="00000000" w:rsidRPr="00000000">
        <w:rPr>
          <w:rFonts w:ascii="Times New Roman" w:cs="Times New Roman" w:eastAsia="Times New Roman" w:hAnsi="Times New Roman"/>
          <w:sz w:val="20"/>
          <w:szCs w:val="20"/>
          <w:rtl w:val="0"/>
        </w:rPr>
        <w:t xml:space="preserve">QDMS Aksiyon Listesi Örneği</w:t>
      </w:r>
    </w:p>
    <w:p w:rsidR="00000000" w:rsidDel="00000000" w:rsidP="00000000" w:rsidRDefault="00000000" w:rsidRPr="00000000" w14:paraId="00000152">
      <w:pPr>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53">
      <w:pPr>
        <w:widowControl w:val="0"/>
        <w:tabs>
          <w:tab w:val="left" w:leader="none" w:pos="142"/>
        </w:tabs>
        <w:spacing w:after="0" w:line="288"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A.4. Paydaş Katılımı </w:t>
      </w:r>
      <w:r w:rsidDel="00000000" w:rsidR="00000000" w:rsidRPr="00000000">
        <w:rPr>
          <w:rtl w:val="0"/>
        </w:rPr>
      </w:r>
    </w:p>
    <w:p w:rsidR="00000000" w:rsidDel="00000000" w:rsidP="00000000" w:rsidRDefault="00000000" w:rsidRPr="00000000" w14:paraId="00000154">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A.4.1 İç ve Dış Paydaş Katılımı</w:t>
      </w:r>
    </w:p>
    <w:p w:rsidR="00000000" w:rsidDel="00000000" w:rsidP="00000000" w:rsidRDefault="00000000" w:rsidRPr="00000000" w14:paraId="00000155">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bölümünde, iç ve dış paydaş katılımı, İGÜ </w:t>
      </w:r>
      <w:hyperlink r:id="rId79">
        <w:r w:rsidDel="00000000" w:rsidR="00000000" w:rsidRPr="00000000">
          <w:rPr>
            <w:rFonts w:ascii="Times New Roman" w:cs="Times New Roman" w:eastAsia="Times New Roman" w:hAnsi="Times New Roman"/>
            <w:color w:val="1155cc"/>
            <w:sz w:val="20"/>
            <w:szCs w:val="20"/>
            <w:u w:val="single"/>
            <w:rtl w:val="0"/>
          </w:rPr>
          <w:t xml:space="preserve">İç ve Dış Paydaşlarla Yönetişim Politikası</w:t>
        </w:r>
      </w:hyperlink>
      <w:r w:rsidDel="00000000" w:rsidR="00000000" w:rsidRPr="00000000">
        <w:rPr>
          <w:rFonts w:ascii="Times New Roman" w:cs="Times New Roman" w:eastAsia="Times New Roman" w:hAnsi="Times New Roman"/>
          <w:sz w:val="20"/>
          <w:szCs w:val="20"/>
          <w:rtl w:val="0"/>
        </w:rPr>
        <w:t xml:space="preserve"> doğrultusunda yönetilmektedir. Bu politikalar doğrultusunda, sürdürülebilir paydaş ilişkileri ortaya çıkarmak, kurumsal aidiyet ve karşılıklı bağların güçlendirilmesini sağlamak, sürekli iyileştirilmiş hizmet ve imkânlar sunmak, geniş bir katılım ile yönetişim süreçleri oluşturmak, bölümün iç ve dış katılımcılar vasıtası ile denetim süreçlerine katkı sağlamak hedeflenmektedir. </w:t>
      </w:r>
    </w:p>
    <w:p w:rsidR="00000000" w:rsidDel="00000000" w:rsidP="00000000" w:rsidRDefault="00000000" w:rsidRPr="00000000" w14:paraId="00000156">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7">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 iç paydaşları, bölüm öğrencileri ve akademik kadrosu olarak yönetişim sistemlerine dahil edilmektedirler. Bölüm Kurulu toplantıları hem öğrencilerin hem bölüm akademik kadrosunun iç paydaş olarak katkı sağlayabilecekleri bir alan olarak her ay düzenli olarak gerçekleştirilmektedir</w:t>
      </w:r>
      <w:r w:rsidDel="00000000" w:rsidR="00000000" w:rsidRPr="00000000">
        <w:rPr>
          <w:rFonts w:ascii="Times New Roman" w:cs="Times New Roman" w:eastAsia="Times New Roman" w:hAnsi="Times New Roman"/>
          <w:b w:val="1"/>
          <w:bCs w:val="1"/>
          <w:sz w:val="20"/>
          <w:szCs w:val="20"/>
          <w:rtl w:val="0"/>
        </w:rPr>
        <w:t xml:space="preserve"> (A.1.1.1)</w:t>
      </w:r>
      <w:r w:rsidDel="00000000" w:rsidR="00000000" w:rsidRPr="00000000">
        <w:rPr>
          <w:rFonts w:ascii="Times New Roman" w:cs="Times New Roman" w:eastAsia="Times New Roman" w:hAnsi="Times New Roman"/>
          <w:sz w:val="20"/>
          <w:szCs w:val="20"/>
          <w:rtl w:val="0"/>
        </w:rPr>
        <w:t xml:space="preserve">. Bölümümüzde iç paydaş olan son sınıf öğrencilerinin staj deneyimlerinin geri bildirimlerini alarak iç paydaş katılımlarını sağlamak adına ‘olumlu’, ‘olumsuz’, ‘öneri’ bölümleri bulunan Mesleki Uygulama Öğrenci Geri Bildirim Formu kullanılmaktadır </w:t>
      </w:r>
      <w:r w:rsidDel="00000000" w:rsidR="00000000" w:rsidRPr="00000000">
        <w:rPr>
          <w:rFonts w:ascii="Times New Roman" w:cs="Times New Roman" w:eastAsia="Times New Roman" w:hAnsi="Times New Roman"/>
          <w:b w:val="1"/>
          <w:bCs w:val="1"/>
          <w:sz w:val="20"/>
          <w:szCs w:val="20"/>
          <w:rtl w:val="0"/>
        </w:rPr>
        <w:t xml:space="preserve">(A.4.1.1)</w:t>
      </w:r>
      <w:r w:rsidDel="00000000" w:rsidR="00000000" w:rsidRPr="00000000">
        <w:rPr>
          <w:rFonts w:ascii="Times New Roman" w:cs="Times New Roman" w:eastAsia="Times New Roman" w:hAnsi="Times New Roman"/>
          <w:sz w:val="20"/>
          <w:szCs w:val="20"/>
          <w:rtl w:val="0"/>
        </w:rPr>
        <w:t xml:space="preserve">. 2025 yılında alınan iyileştirici karar doğrultusunda kurum ziyaretleri bölüm öğretim görevlileri tarafından gerçekleştirilmiş olup Dış Paydaş Memnuniyet Formu görüşme yapılan saha çalışanı sosyal hizmet uzmanları ve kurum yöneticileri tarafından doldurulmuştur.</w:t>
      </w:r>
      <w:r w:rsidDel="00000000" w:rsidR="00000000" w:rsidRPr="00000000">
        <w:rPr>
          <w:rFonts w:ascii="Times New Roman" w:cs="Times New Roman" w:eastAsia="Times New Roman" w:hAnsi="Times New Roman"/>
          <w:b w:val="1"/>
          <w:bCs w:val="1"/>
          <w:sz w:val="20"/>
          <w:szCs w:val="20"/>
          <w:rtl w:val="0"/>
        </w:rPr>
        <w:t xml:space="preserve">(A.4.1.2) (A.1.4.4)</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58">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9">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Sosyal Hizmet Bölümünde, YÖK, İstanbul İl Sağlık Müdürlüğü, İstanbul Aile ve Sosyal Hizmetler İl Müdürlüğü, ERASMUS+ Değişim Programları Anlaşmalı Üniversiteleri ve mezun öğrenciler dış paydaş olarak katkı sağlamaktadır. </w:t>
      </w:r>
      <w:r w:rsidDel="00000000" w:rsidR="00000000" w:rsidRPr="00000000">
        <w:rPr>
          <w:rFonts w:ascii="Times New Roman" w:cs="Times New Roman" w:eastAsia="Times New Roman" w:hAnsi="Times New Roman"/>
          <w:sz w:val="20"/>
          <w:szCs w:val="20"/>
          <w:highlight w:val="white"/>
          <w:rtl w:val="0"/>
        </w:rPr>
        <w:t xml:space="preserve">Bölümümüz öğrencileri, ERASMUS+ Öğrenim Hareketliliği kapsamındaki ülkelerden istedikleri ülkede öğrenim görebilmektedirler </w:t>
      </w:r>
      <w:r w:rsidDel="00000000" w:rsidR="00000000" w:rsidRPr="00000000">
        <w:rPr>
          <w:rFonts w:ascii="Times New Roman" w:cs="Times New Roman" w:eastAsia="Times New Roman" w:hAnsi="Times New Roman"/>
          <w:b w:val="1"/>
          <w:bCs w:val="1"/>
          <w:sz w:val="20"/>
          <w:szCs w:val="20"/>
          <w:rtl w:val="0"/>
        </w:rPr>
        <w:t xml:space="preserve">(A.4.1.3)</w:t>
      </w:r>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15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Dış paydaş olarak Mesleki Uygulama dersi için bölümümüzden stajyer öğrenci kabul eden kurumların geri bildirimlerini almak üzere her bir öğrencinin sürecini ve bölümümüzü değerlendirmek üzere ‘olumlu’, ‘olumsuz’, ‘öneri’ bölümleri içeren Mesleki Uygulama Kurum Danışmanı Geri Bildirim Formu kullanılmaktadır </w:t>
      </w:r>
      <w:r w:rsidDel="00000000" w:rsidR="00000000" w:rsidRPr="00000000">
        <w:rPr>
          <w:rFonts w:ascii="Times New Roman" w:cs="Times New Roman" w:eastAsia="Times New Roman" w:hAnsi="Times New Roman"/>
          <w:b w:val="1"/>
          <w:bCs w:val="1"/>
          <w:sz w:val="20"/>
          <w:szCs w:val="20"/>
          <w:rtl w:val="0"/>
        </w:rPr>
        <w:t xml:space="preserve">(A.1.1.5)</w:t>
      </w:r>
      <w:r w:rsidDel="00000000" w:rsidR="00000000" w:rsidRPr="00000000">
        <w:rPr>
          <w:rFonts w:ascii="Times New Roman" w:cs="Times New Roman" w:eastAsia="Times New Roman" w:hAnsi="Times New Roman"/>
          <w:sz w:val="20"/>
          <w:szCs w:val="20"/>
          <w:rtl w:val="0"/>
        </w:rPr>
        <w:t xml:space="preserve">. Ek olarak farklı kurum ve kuruluşlar ile düzenlenen ulusal ve uluslararası etkinlikler organize edilen paydaşlar da yine kayıt altına alınmakta ve izlenmektedir </w:t>
      </w:r>
      <w:r w:rsidDel="00000000" w:rsidR="00000000" w:rsidRPr="00000000">
        <w:rPr>
          <w:rFonts w:ascii="Times New Roman" w:cs="Times New Roman" w:eastAsia="Times New Roman" w:hAnsi="Times New Roman"/>
          <w:b w:val="1"/>
          <w:bCs w:val="1"/>
          <w:sz w:val="20"/>
          <w:szCs w:val="20"/>
          <w:rtl w:val="0"/>
        </w:rPr>
        <w:t xml:space="preserve">(A.2.2.2).</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5C">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D">
      <w:pPr>
        <w:widowControl w:val="0"/>
        <w:tabs>
          <w:tab w:val="left" w:leader="none" w:pos="142"/>
        </w:tabs>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Dış paydaşlar olarak görülen bölüm mezunları katılımı için oluşturulmuş olan </w:t>
      </w:r>
      <w:hyperlink r:id="rId80">
        <w:r w:rsidDel="00000000" w:rsidR="00000000" w:rsidRPr="00000000">
          <w:rPr>
            <w:rFonts w:ascii="Times New Roman" w:cs="Times New Roman" w:eastAsia="Times New Roman" w:hAnsi="Times New Roman"/>
            <w:color w:val="1155cc"/>
            <w:sz w:val="20"/>
            <w:szCs w:val="20"/>
            <w:u w:val="single"/>
            <w:rtl w:val="0"/>
          </w:rPr>
          <w:t xml:space="preserve">Mezunlar ve Mensuplar Koordinatörlüğü</w:t>
        </w:r>
      </w:hyperlink>
      <w:r w:rsidDel="00000000" w:rsidR="00000000" w:rsidRPr="00000000">
        <w:rPr>
          <w:rFonts w:ascii="Times New Roman" w:cs="Times New Roman" w:eastAsia="Times New Roman" w:hAnsi="Times New Roman"/>
          <w:sz w:val="20"/>
          <w:szCs w:val="20"/>
          <w:rtl w:val="0"/>
        </w:rPr>
        <w:t xml:space="preserve"> mezunların katılımına yönelik çalışmaları yürütmektedir. Bölümümüzde 2025 yılında Dr. Öğretim Üyesi Yonca Güneş YÜCEL ATALAY, Sosyal Hizmet Mezunlar ve Mensuplar bölüm koordinatörü olarak Mezunlar ve Mensuplar Koordinatörlüğü ile işbirliğinde mezun katılımına yönelik çalışmaları yönetmiştir </w:t>
      </w:r>
      <w:r w:rsidDel="00000000" w:rsidR="00000000" w:rsidRPr="00000000">
        <w:rPr>
          <w:rFonts w:ascii="Times New Roman" w:cs="Times New Roman" w:eastAsia="Times New Roman" w:hAnsi="Times New Roman"/>
          <w:b w:val="1"/>
          <w:bCs w:val="1"/>
          <w:sz w:val="20"/>
          <w:szCs w:val="20"/>
          <w:rtl w:val="0"/>
        </w:rPr>
        <w:t xml:space="preserve">(A.4.1.4)</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5E">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F">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(3) </w:t>
      </w:r>
      <w:r w:rsidDel="00000000" w:rsidR="00000000" w:rsidRPr="00000000">
        <w:rPr>
          <w:rFonts w:ascii="Times New Roman" w:cs="Times New Roman" w:eastAsia="Times New Roman" w:hAnsi="Times New Roman"/>
          <w:sz w:val="20"/>
          <w:szCs w:val="20"/>
          <w:rtl w:val="0"/>
        </w:rPr>
        <w:t xml:space="preserve">Tüm süreçlerdeki PUKÖ katmanlarına paydaş katılımını sağlamak üzere akademik birimin geneline yayılmış mekanizmalar bulunmaktadır.</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p w:rsidR="00000000" w:rsidDel="00000000" w:rsidP="00000000" w:rsidRDefault="00000000" w:rsidRPr="00000000" w14:paraId="00000160">
      <w:pPr>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1">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62">
      <w:pPr>
        <w:numPr>
          <w:ilvl w:val="0"/>
          <w:numId w:val="22"/>
        </w:numPr>
        <w:spacing w:after="0" w:line="288.0000000000000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(A.1.1.1)</w:t>
      </w:r>
      <w:r w:rsidDel="00000000" w:rsidR="00000000" w:rsidRPr="00000000">
        <w:rPr>
          <w:rFonts w:ascii="Times New Roman" w:cs="Times New Roman" w:eastAsia="Times New Roman" w:hAnsi="Times New Roman"/>
          <w:sz w:val="20"/>
          <w:szCs w:val="20"/>
          <w:rtl w:val="0"/>
        </w:rPr>
        <w:t xml:space="preserve"> 2025–2026 müfredat güncelleme sürecinde öğrenci katılımını gösteren 2025–10 sayılı Bölüm Kurulu toplantı tutanağı</w:t>
      </w:r>
    </w:p>
    <w:p w:rsidR="00000000" w:rsidDel="00000000" w:rsidP="00000000" w:rsidRDefault="00000000" w:rsidRPr="00000000" w14:paraId="00000163">
      <w:pPr>
        <w:numPr>
          <w:ilvl w:val="0"/>
          <w:numId w:val="22"/>
        </w:numPr>
        <w:spacing w:after="0" w:line="288.00000000000006" w:lineRule="auto"/>
        <w:ind w:left="720" w:hanging="36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(A.4.1.1) </w:t>
      </w:r>
      <w:r w:rsidDel="00000000" w:rsidR="00000000" w:rsidRPr="00000000">
        <w:rPr>
          <w:rFonts w:ascii="Times New Roman" w:cs="Times New Roman" w:eastAsia="Times New Roman" w:hAnsi="Times New Roman"/>
          <w:sz w:val="20"/>
          <w:szCs w:val="20"/>
          <w:rtl w:val="0"/>
        </w:rPr>
        <w:t xml:space="preserve">Sosyal Hizmet Alan Çalışması Dersi Öğrenci Geri Bildirim Formu Örneği</w:t>
      </w:r>
    </w:p>
    <w:p w:rsidR="00000000" w:rsidDel="00000000" w:rsidP="00000000" w:rsidRDefault="00000000" w:rsidRPr="00000000" w14:paraId="00000164">
      <w:pPr>
        <w:widowControl w:val="0"/>
        <w:numPr>
          <w:ilvl w:val="0"/>
          <w:numId w:val="22"/>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(A.4.1.2) </w:t>
      </w:r>
      <w:r w:rsidDel="00000000" w:rsidR="00000000" w:rsidRPr="00000000">
        <w:rPr>
          <w:rFonts w:ascii="Times New Roman" w:cs="Times New Roman" w:eastAsia="Times New Roman" w:hAnsi="Times New Roman"/>
          <w:sz w:val="20"/>
          <w:szCs w:val="20"/>
          <w:rtl w:val="0"/>
        </w:rPr>
        <w:t xml:space="preserve">SHY441 Alan Çalışması I Kurum Ziyaret Planına İlişkin 2025–16 sayılı Bölüm Kurulu Toplantı Tutanağı</w:t>
      </w:r>
      <w:r w:rsidDel="00000000" w:rsidR="00000000" w:rsidRPr="00000000">
        <w:rPr>
          <w:rtl w:val="0"/>
        </w:rPr>
      </w:r>
    </w:p>
    <w:p w:rsidR="00000000" w:rsidDel="00000000" w:rsidP="00000000" w:rsidRDefault="00000000" w:rsidRPr="00000000" w14:paraId="00000165">
      <w:pPr>
        <w:widowControl w:val="0"/>
        <w:numPr>
          <w:ilvl w:val="0"/>
          <w:numId w:val="22"/>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(A.1.4.4) </w:t>
      </w:r>
      <w:r w:rsidDel="00000000" w:rsidR="00000000" w:rsidRPr="00000000">
        <w:rPr>
          <w:rFonts w:ascii="Times New Roman" w:cs="Times New Roman" w:eastAsia="Times New Roman" w:hAnsi="Times New Roman"/>
          <w:sz w:val="20"/>
          <w:szCs w:val="20"/>
          <w:rtl w:val="0"/>
        </w:rPr>
        <w:t xml:space="preserve">Dış Paydaş Memnuniyet Anketi (Örnek Form)</w:t>
      </w:r>
    </w:p>
    <w:p w:rsidR="00000000" w:rsidDel="00000000" w:rsidP="00000000" w:rsidRDefault="00000000" w:rsidRPr="00000000" w14:paraId="00000166">
      <w:pPr>
        <w:widowControl w:val="0"/>
        <w:numPr>
          <w:ilvl w:val="0"/>
          <w:numId w:val="22"/>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(A.4.1.3) </w:t>
      </w:r>
      <w:r w:rsidDel="00000000" w:rsidR="00000000" w:rsidRPr="00000000">
        <w:rPr>
          <w:rFonts w:ascii="Times New Roman" w:cs="Times New Roman" w:eastAsia="Times New Roman" w:hAnsi="Times New Roman"/>
          <w:sz w:val="20"/>
          <w:szCs w:val="20"/>
          <w:rtl w:val="0"/>
        </w:rPr>
        <w:t xml:space="preserve">Anlaşmalı Kurumlar Listesi</w:t>
      </w:r>
    </w:p>
    <w:p w:rsidR="00000000" w:rsidDel="00000000" w:rsidP="00000000" w:rsidRDefault="00000000" w:rsidRPr="00000000" w14:paraId="00000167">
      <w:pPr>
        <w:numPr>
          <w:ilvl w:val="0"/>
          <w:numId w:val="22"/>
        </w:numPr>
        <w:spacing w:after="0" w:line="288.00000000000006"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(A.1.1.5) </w:t>
      </w:r>
      <w:r w:rsidDel="00000000" w:rsidR="00000000" w:rsidRPr="00000000">
        <w:rPr>
          <w:rFonts w:ascii="Times New Roman" w:cs="Times New Roman" w:eastAsia="Times New Roman" w:hAnsi="Times New Roman"/>
          <w:sz w:val="20"/>
          <w:szCs w:val="20"/>
          <w:rtl w:val="0"/>
        </w:rPr>
        <w:t xml:space="preserve">Sosyal Hizmet Alan Çalışması Dersi Kurum Danışmanı Geri Bildirim Formu Örneği</w:t>
      </w:r>
    </w:p>
    <w:p w:rsidR="00000000" w:rsidDel="00000000" w:rsidP="00000000" w:rsidRDefault="00000000" w:rsidRPr="00000000" w14:paraId="00000168">
      <w:pPr>
        <w:widowControl w:val="0"/>
        <w:numPr>
          <w:ilvl w:val="0"/>
          <w:numId w:val="22"/>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(A.2.2.2) </w:t>
      </w:r>
      <w:r w:rsidDel="00000000" w:rsidR="00000000" w:rsidRPr="00000000">
        <w:rPr>
          <w:rFonts w:ascii="Times New Roman" w:cs="Times New Roman" w:eastAsia="Times New Roman" w:hAnsi="Times New Roman"/>
          <w:sz w:val="20"/>
          <w:szCs w:val="20"/>
          <w:rtl w:val="0"/>
        </w:rPr>
        <w:t xml:space="preserve">Dış Paydaş Toplantı Formu</w:t>
      </w:r>
    </w:p>
    <w:p w:rsidR="00000000" w:rsidDel="00000000" w:rsidP="00000000" w:rsidRDefault="00000000" w:rsidRPr="00000000" w14:paraId="00000169">
      <w:pPr>
        <w:widowControl w:val="0"/>
        <w:numPr>
          <w:ilvl w:val="0"/>
          <w:numId w:val="22"/>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(A.4.1.4) </w:t>
      </w:r>
      <w:r w:rsidDel="00000000" w:rsidR="00000000" w:rsidRPr="00000000">
        <w:rPr>
          <w:rFonts w:ascii="Times New Roman" w:cs="Times New Roman" w:eastAsia="Times New Roman" w:hAnsi="Times New Roman"/>
          <w:sz w:val="20"/>
          <w:szCs w:val="20"/>
          <w:rtl w:val="0"/>
        </w:rPr>
        <w:t xml:space="preserve">Mezun Koordinasyon Bölüm Sorumluları - Sağlık Bilimleri Fakültesi</w:t>
      </w:r>
    </w:p>
    <w:p w:rsidR="00000000" w:rsidDel="00000000" w:rsidP="00000000" w:rsidRDefault="00000000" w:rsidRPr="00000000" w14:paraId="0000016A">
      <w:pPr>
        <w:widowControl w:val="0"/>
        <w:tabs>
          <w:tab w:val="left" w:leader="none" w:pos="142"/>
        </w:tabs>
        <w:spacing w:after="0" w:line="288" w:lineRule="auto"/>
        <w:ind w:left="720" w:firstLine="0"/>
        <w:jc w:val="both"/>
        <w:rPr>
          <w:rFonts w:ascii="Times New Roman" w:cs="Times New Roman" w:eastAsia="Times New Roman" w:hAnsi="Times New Roman"/>
          <w:sz w:val="20"/>
          <w:szCs w:val="20"/>
          <w:u w:val="none"/>
          <w:shd w:fill="ead1dc" w:val="clear"/>
        </w:rPr>
      </w:pPr>
      <w:r w:rsidDel="00000000" w:rsidR="00000000" w:rsidRPr="00000000">
        <w:rPr>
          <w:rtl w:val="0"/>
        </w:rPr>
      </w:r>
    </w:p>
    <w:p w:rsidR="00000000" w:rsidDel="00000000" w:rsidP="00000000" w:rsidRDefault="00000000" w:rsidRPr="00000000" w14:paraId="0000016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C">
      <w:pPr>
        <w:widowControl w:val="0"/>
        <w:tabs>
          <w:tab w:val="left" w:leader="none" w:pos="142"/>
        </w:tabs>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A.4.2. Öğrenci geri bildirimleri </w:t>
      </w:r>
    </w:p>
    <w:p w:rsidR="00000000" w:rsidDel="00000000" w:rsidP="00000000" w:rsidRDefault="00000000" w:rsidRPr="00000000" w14:paraId="0000016D">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Bölümümüz öğrencilerimizin </w:t>
      </w:r>
      <w:hyperlink r:id="rId81">
        <w:r w:rsidDel="00000000" w:rsidR="00000000" w:rsidRPr="00000000">
          <w:rPr>
            <w:rFonts w:ascii="Times New Roman" w:cs="Times New Roman" w:eastAsia="Times New Roman" w:hAnsi="Times New Roman"/>
            <w:color w:val="1155cc"/>
            <w:sz w:val="20"/>
            <w:szCs w:val="20"/>
            <w:u w:val="single"/>
            <w:rtl w:val="0"/>
          </w:rPr>
          <w:t xml:space="preserve">kurumsal e-postaları</w:t>
        </w:r>
      </w:hyperlink>
      <w:r w:rsidDel="00000000" w:rsidR="00000000" w:rsidRPr="00000000">
        <w:rPr>
          <w:rFonts w:ascii="Times New Roman" w:cs="Times New Roman" w:eastAsia="Times New Roman" w:hAnsi="Times New Roman"/>
          <w:sz w:val="20"/>
          <w:szCs w:val="20"/>
          <w:rtl w:val="0"/>
        </w:rPr>
        <w:t xml:space="preserve"> mevcuttur ve bölüm akademisyenleri ile kurumsal e-postaları yoluyla hızlıca ulaşarak eğitim-öğretim süreçlerine dair her türlü bilgiye hızla dönüş almaktadırlar </w:t>
      </w:r>
      <w:r w:rsidDel="00000000" w:rsidR="00000000" w:rsidRPr="00000000">
        <w:rPr>
          <w:rFonts w:ascii="Times New Roman" w:cs="Times New Roman" w:eastAsia="Times New Roman" w:hAnsi="Times New Roman"/>
          <w:b w:val="1"/>
          <w:bCs w:val="1"/>
          <w:sz w:val="20"/>
          <w:szCs w:val="20"/>
          <w:rtl w:val="0"/>
        </w:rPr>
        <w:t xml:space="preserve">(A.1.1.4)</w:t>
      </w:r>
      <w:r w:rsidDel="00000000" w:rsidR="00000000" w:rsidRPr="00000000">
        <w:rPr>
          <w:rFonts w:ascii="Times New Roman" w:cs="Times New Roman" w:eastAsia="Times New Roman" w:hAnsi="Times New Roman"/>
          <w:sz w:val="20"/>
          <w:szCs w:val="20"/>
          <w:rtl w:val="0"/>
        </w:rPr>
        <w:t xml:space="preserve">. Öğrenciler, Bölüm Kurulu toplantılarına katılım sağlayarak her türü geri bildirimlerini paylaşabilmektedirler  </w:t>
      </w:r>
      <w:r w:rsidDel="00000000" w:rsidR="00000000" w:rsidRPr="00000000">
        <w:rPr>
          <w:rFonts w:ascii="Times New Roman" w:cs="Times New Roman" w:eastAsia="Times New Roman" w:hAnsi="Times New Roman"/>
          <w:b w:val="1"/>
          <w:bCs w:val="1"/>
          <w:sz w:val="20"/>
          <w:szCs w:val="20"/>
          <w:rtl w:val="0"/>
        </w:rPr>
        <w:t xml:space="preserve">(A.1.1.1)</w:t>
      </w:r>
      <w:r w:rsidDel="00000000" w:rsidR="00000000" w:rsidRPr="00000000">
        <w:rPr>
          <w:rFonts w:ascii="Times New Roman" w:cs="Times New Roman" w:eastAsia="Times New Roman" w:hAnsi="Times New Roman"/>
          <w:sz w:val="20"/>
          <w:szCs w:val="20"/>
          <w:rtl w:val="0"/>
        </w:rPr>
        <w:t xml:space="preserve">. Bölümümüzde, </w:t>
      </w:r>
      <w:hyperlink r:id="rId82">
        <w:r w:rsidDel="00000000" w:rsidR="00000000" w:rsidRPr="00000000">
          <w:rPr>
            <w:rFonts w:ascii="Times New Roman" w:cs="Times New Roman" w:eastAsia="Times New Roman" w:hAnsi="Times New Roman"/>
            <w:color w:val="1155cc"/>
            <w:sz w:val="20"/>
            <w:szCs w:val="20"/>
            <w:u w:val="single"/>
            <w:rtl w:val="0"/>
          </w:rPr>
          <w:t xml:space="preserve">Sınıf Danışmanlık</w:t>
        </w:r>
      </w:hyperlink>
      <w:r w:rsidDel="00000000" w:rsidR="00000000" w:rsidRPr="00000000">
        <w:rPr>
          <w:rFonts w:ascii="Times New Roman" w:cs="Times New Roman" w:eastAsia="Times New Roman" w:hAnsi="Times New Roman"/>
          <w:sz w:val="20"/>
          <w:szCs w:val="20"/>
          <w:rtl w:val="0"/>
        </w:rPr>
        <w:t xml:space="preserve"> sistemi bulunmaktadır. Her sınıf seviyesine (1. sınıf, 2. sınıf, 3. sınıf ve 4. sınıf) atanmış bir danışman öğretim görevlisi bulunmaktadır. Öğrenciler geri bildirimlerini Sınıf Danışmanlıkları toplantılarında dile getirebilmektedir. Sınıf Danışmanlık Sistemi dışında ayrıca, bölümdeki tüm öğretim görevlilerinin yarıyıl başlangıcında duyurusu yapılan kendilerine özgü </w:t>
      </w:r>
      <w:hyperlink r:id="rId83">
        <w:r w:rsidDel="00000000" w:rsidR="00000000" w:rsidRPr="00000000">
          <w:rPr>
            <w:rFonts w:ascii="Times New Roman" w:cs="Times New Roman" w:eastAsia="Times New Roman" w:hAnsi="Times New Roman"/>
            <w:color w:val="1155cc"/>
            <w:sz w:val="20"/>
            <w:szCs w:val="20"/>
            <w:u w:val="single"/>
            <w:rtl w:val="0"/>
          </w:rPr>
          <w:t xml:space="preserve">danışmanlık saatleri</w:t>
        </w:r>
      </w:hyperlink>
      <w:r w:rsidDel="00000000" w:rsidR="00000000" w:rsidRPr="00000000">
        <w:rPr>
          <w:rFonts w:ascii="Times New Roman" w:cs="Times New Roman" w:eastAsia="Times New Roman" w:hAnsi="Times New Roman"/>
          <w:sz w:val="20"/>
          <w:szCs w:val="20"/>
          <w:rtl w:val="0"/>
        </w:rPr>
        <w:t xml:space="preserve"> mevcuttur. Öğrenciler bu saatlerde danışmak istedikleri öğretim görevlisi ile görüşme gerçekleştirebilmektedir. </w:t>
      </w:r>
    </w:p>
    <w:p w:rsidR="00000000" w:rsidDel="00000000" w:rsidP="00000000" w:rsidRDefault="00000000" w:rsidRPr="00000000" w14:paraId="0000016E">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F">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sınıf öğrencileri eğitim-öğretim yarıyılı boyunca tez danışmanları ile düzenli olarak Tez Danışmanlık Toplantıları gerçekleştirmektedir </w:t>
      </w:r>
      <w:r w:rsidDel="00000000" w:rsidR="00000000" w:rsidRPr="00000000">
        <w:rPr>
          <w:rFonts w:ascii="Times New Roman" w:cs="Times New Roman" w:eastAsia="Times New Roman" w:hAnsi="Times New Roman"/>
          <w:b w:val="1"/>
          <w:bCs w:val="1"/>
          <w:sz w:val="20"/>
          <w:szCs w:val="20"/>
          <w:rtl w:val="0"/>
        </w:rPr>
        <w:t xml:space="preserve">(A.4.2.1)</w:t>
      </w:r>
      <w:r w:rsidDel="00000000" w:rsidR="00000000" w:rsidRPr="00000000">
        <w:rPr>
          <w:rFonts w:ascii="Times New Roman" w:cs="Times New Roman" w:eastAsia="Times New Roman" w:hAnsi="Times New Roman"/>
          <w:sz w:val="20"/>
          <w:szCs w:val="20"/>
          <w:rtl w:val="0"/>
        </w:rPr>
        <w:t xml:space="preserve">. Mesleki Uygulama dersi bulunan ve çeşitli kurumlarda staj yapan öğrencilerin görüşlerini, geri bildirimlerini almak adına oluşturulmuş olan Mesleki Uygulama Öğrenci Geri Bildirim Formu kullanılmaktadır. Mesleki Uygulama Öğrenci Geri Bildirim Formu’nda ‘Olumlu’, ‘Olumsuz’, ‘Öneri’ bölümleri bulunmaktadır </w:t>
      </w:r>
      <w:r w:rsidDel="00000000" w:rsidR="00000000" w:rsidRPr="00000000">
        <w:rPr>
          <w:rFonts w:ascii="Times New Roman" w:cs="Times New Roman" w:eastAsia="Times New Roman" w:hAnsi="Times New Roman"/>
          <w:b w:val="1"/>
          <w:bCs w:val="1"/>
          <w:sz w:val="20"/>
          <w:szCs w:val="20"/>
          <w:rtl w:val="0"/>
        </w:rPr>
        <w:t xml:space="preserve">(A.4.1.1)</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70">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1">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(3) </w:t>
      </w:r>
      <w:r w:rsidDel="00000000" w:rsidR="00000000" w:rsidRPr="00000000">
        <w:rPr>
          <w:rFonts w:ascii="Times New Roman" w:cs="Times New Roman" w:eastAsia="Times New Roman" w:hAnsi="Times New Roman"/>
          <w:sz w:val="20"/>
          <w:szCs w:val="20"/>
          <w:rtl w:val="0"/>
        </w:rPr>
        <w:t xml:space="preserve">Programların genelinde öğrenci geri bildirimleri (her yarıyıl ya da her akademik yıl sonunda) alınmaktadır.</w:t>
      </w:r>
      <w:r w:rsidDel="00000000" w:rsidR="00000000" w:rsidRPr="00000000">
        <w:rPr>
          <w:rtl w:val="0"/>
        </w:rPr>
      </w:r>
    </w:p>
    <w:p w:rsidR="00000000" w:rsidDel="00000000" w:rsidP="00000000" w:rsidRDefault="00000000" w:rsidRPr="00000000" w14:paraId="00000172">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173">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Kanıtlar</w:t>
      </w:r>
    </w:p>
    <w:p w:rsidR="00000000" w:rsidDel="00000000" w:rsidP="00000000" w:rsidRDefault="00000000" w:rsidRPr="00000000" w14:paraId="00000174">
      <w:pPr>
        <w:numPr>
          <w:ilvl w:val="0"/>
          <w:numId w:val="30"/>
        </w:numPr>
        <w:spacing w:after="0" w:line="288.00000000000006" w:lineRule="auto"/>
        <w:ind w:left="720" w:hanging="36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(A.1.1.4) </w:t>
      </w:r>
      <w:r w:rsidDel="00000000" w:rsidR="00000000" w:rsidRPr="00000000">
        <w:rPr>
          <w:rFonts w:ascii="Times New Roman" w:cs="Times New Roman" w:eastAsia="Times New Roman" w:hAnsi="Times New Roman"/>
          <w:sz w:val="20"/>
          <w:szCs w:val="20"/>
          <w:rtl w:val="0"/>
        </w:rPr>
        <w:t xml:space="preserve">PERSİS - Öğrenci e-posta listesi </w:t>
      </w:r>
      <w:r w:rsidDel="00000000" w:rsidR="00000000" w:rsidRPr="00000000">
        <w:rPr>
          <w:rtl w:val="0"/>
        </w:rPr>
      </w:r>
    </w:p>
    <w:p w:rsidR="00000000" w:rsidDel="00000000" w:rsidP="00000000" w:rsidRDefault="00000000" w:rsidRPr="00000000" w14:paraId="00000175">
      <w:pPr>
        <w:numPr>
          <w:ilvl w:val="0"/>
          <w:numId w:val="30"/>
        </w:numPr>
        <w:spacing w:after="0" w:line="288.00000000000006" w:lineRule="auto"/>
        <w:ind w:left="720" w:hanging="36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(A.1.1.1)</w:t>
      </w:r>
      <w:r w:rsidDel="00000000" w:rsidR="00000000" w:rsidRPr="00000000">
        <w:rPr>
          <w:rFonts w:ascii="Times New Roman" w:cs="Times New Roman" w:eastAsia="Times New Roman" w:hAnsi="Times New Roman"/>
          <w:sz w:val="20"/>
          <w:szCs w:val="20"/>
          <w:rtl w:val="0"/>
        </w:rPr>
        <w:t xml:space="preserve"> 2025–2026 müfredat güncelleme sürecinde öğrenci katılımını gösteren 2025–10 sayılı Bölüm Kurulu toplantı tutanağı</w:t>
      </w:r>
      <w:r w:rsidDel="00000000" w:rsidR="00000000" w:rsidRPr="00000000">
        <w:rPr>
          <w:rtl w:val="0"/>
        </w:rPr>
      </w:r>
    </w:p>
    <w:p w:rsidR="00000000" w:rsidDel="00000000" w:rsidP="00000000" w:rsidRDefault="00000000" w:rsidRPr="00000000" w14:paraId="00000176">
      <w:pPr>
        <w:widowControl w:val="0"/>
        <w:numPr>
          <w:ilvl w:val="0"/>
          <w:numId w:val="30"/>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(A.4.2.1)</w:t>
      </w:r>
      <w:r w:rsidDel="00000000" w:rsidR="00000000" w:rsidRPr="00000000">
        <w:rPr>
          <w:rFonts w:ascii="Times New Roman" w:cs="Times New Roman" w:eastAsia="Times New Roman" w:hAnsi="Times New Roman"/>
          <w:sz w:val="20"/>
          <w:szCs w:val="20"/>
          <w:rtl w:val="0"/>
        </w:rPr>
        <w:t xml:space="preserve"> Tez Danışmanlık Toplantısı Listesi Örneği</w:t>
      </w:r>
    </w:p>
    <w:p w:rsidR="00000000" w:rsidDel="00000000" w:rsidP="00000000" w:rsidRDefault="00000000" w:rsidRPr="00000000" w14:paraId="00000177">
      <w:pPr>
        <w:numPr>
          <w:ilvl w:val="0"/>
          <w:numId w:val="30"/>
        </w:numPr>
        <w:spacing w:after="0" w:line="288.0000000000000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(A.4.1.1) </w:t>
      </w:r>
      <w:r w:rsidDel="00000000" w:rsidR="00000000" w:rsidRPr="00000000">
        <w:rPr>
          <w:rFonts w:ascii="Times New Roman" w:cs="Times New Roman" w:eastAsia="Times New Roman" w:hAnsi="Times New Roman"/>
          <w:sz w:val="20"/>
          <w:szCs w:val="20"/>
          <w:rtl w:val="0"/>
        </w:rPr>
        <w:t xml:space="preserve">Sosyal Hizmet Alan Çalışması Dersi Öğrenci Geri Bildirim Formu Örneği</w:t>
      </w:r>
      <w:r w:rsidDel="00000000" w:rsidR="00000000" w:rsidRPr="00000000">
        <w:rPr>
          <w:rtl w:val="0"/>
        </w:rPr>
      </w:r>
    </w:p>
    <w:p w:rsidR="00000000" w:rsidDel="00000000" w:rsidP="00000000" w:rsidRDefault="00000000" w:rsidRPr="00000000" w14:paraId="00000178">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79">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A.4.3. Mezun ilişkileri yönetimi</w:t>
      </w:r>
      <w:r w:rsidDel="00000000" w:rsidR="00000000" w:rsidRPr="00000000">
        <w:rPr>
          <w:rFonts w:ascii="Times New Roman" w:cs="Times New Roman" w:eastAsia="Times New Roman" w:hAnsi="Times New Roman"/>
          <w:b w:val="1"/>
          <w:bCs w:val="1"/>
          <w:sz w:val="20"/>
          <w:szCs w:val="20"/>
          <w:highlight w:val="magenta"/>
          <w:rtl w:val="0"/>
        </w:rPr>
        <w:t xml:space="preserve"> </w:t>
      </w:r>
      <w:r w:rsidDel="00000000" w:rsidR="00000000" w:rsidRPr="00000000">
        <w:rPr>
          <w:rtl w:val="0"/>
        </w:rPr>
      </w:r>
    </w:p>
    <w:p w:rsidR="00000000" w:rsidDel="00000000" w:rsidP="00000000" w:rsidRDefault="00000000" w:rsidRPr="00000000" w14:paraId="0000017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2023 yılında Rektörlük Makamı tarafından Mezunlar Koordinatörü kurulmuş ve mezunlarla iletişimin sürdürülmesine yönelik adımlar atılmıştır. Fakülteden mezun olan öğrencilerin, </w:t>
      </w:r>
      <w:hyperlink r:id="rId84">
        <w:r w:rsidDel="00000000" w:rsidR="00000000" w:rsidRPr="00000000">
          <w:rPr>
            <w:rFonts w:ascii="Times New Roman" w:cs="Times New Roman" w:eastAsia="Times New Roman" w:hAnsi="Times New Roman"/>
            <w:color w:val="1155cc"/>
            <w:sz w:val="20"/>
            <w:szCs w:val="20"/>
            <w:u w:val="single"/>
            <w:rtl w:val="0"/>
          </w:rPr>
          <w:t xml:space="preserve">Mezun Takip Sistemi (METSİS)</w:t>
        </w:r>
      </w:hyperlink>
      <w:r w:rsidDel="00000000" w:rsidR="00000000" w:rsidRPr="00000000">
        <w:rPr>
          <w:rFonts w:ascii="Times New Roman" w:cs="Times New Roman" w:eastAsia="Times New Roman" w:hAnsi="Times New Roman"/>
          <w:sz w:val="20"/>
          <w:szCs w:val="20"/>
          <w:rtl w:val="0"/>
        </w:rPr>
        <w:t xml:space="preserve">’ne üye olmaları teşvik edilmektedir. Öğrencilerin mezuniyet işlemleri sırasında İletişim Formu’nu doldurmaları aracılığıyla güncel iletişim kanalları kullanılmaktadır. İletişim formuyla toplanan bilgiler 6698 sayılı KVKK kapsamına uygun şekilde toplanmaktadır. </w:t>
      </w:r>
    </w:p>
    <w:p w:rsidR="00000000" w:rsidDel="00000000" w:rsidP="00000000" w:rsidRDefault="00000000" w:rsidRPr="00000000" w14:paraId="0000017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C">
      <w:pPr>
        <w:widowControl w:val="0"/>
        <w:tabs>
          <w:tab w:val="left" w:leader="none" w:pos="142"/>
        </w:tabs>
        <w:spacing w:after="0" w:line="288"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Sağlık Bilimleri Fakültesi bünyesinde </w:t>
      </w:r>
      <w:hyperlink r:id="rId85">
        <w:r w:rsidDel="00000000" w:rsidR="00000000" w:rsidRPr="00000000">
          <w:rPr>
            <w:rFonts w:ascii="Times New Roman" w:cs="Times New Roman" w:eastAsia="Times New Roman" w:hAnsi="Times New Roman"/>
            <w:color w:val="1155cc"/>
            <w:sz w:val="20"/>
            <w:szCs w:val="20"/>
            <w:highlight w:val="white"/>
            <w:u w:val="single"/>
            <w:rtl w:val="0"/>
          </w:rPr>
          <w:t xml:space="preserve">Kariyer Planlama ve Mezun İletişim Komisyonu</w:t>
        </w:r>
      </w:hyperlink>
      <w:r w:rsidDel="00000000" w:rsidR="00000000" w:rsidRPr="00000000">
        <w:rPr>
          <w:rFonts w:ascii="Times New Roman" w:cs="Times New Roman" w:eastAsia="Times New Roman" w:hAnsi="Times New Roman"/>
          <w:sz w:val="20"/>
          <w:szCs w:val="20"/>
          <w:highlight w:val="white"/>
          <w:rtl w:val="0"/>
        </w:rPr>
        <w:t xml:space="preserve"> bulunmaktadır. Bu komisyon ile iletişimli olarak, bölüm içi mezun öğrenciler iletişimini ise 2025 yılında </w:t>
      </w:r>
      <w:r w:rsidDel="00000000" w:rsidR="00000000" w:rsidRPr="00000000">
        <w:rPr>
          <w:rFonts w:ascii="Times New Roman" w:cs="Times New Roman" w:eastAsia="Times New Roman" w:hAnsi="Times New Roman"/>
          <w:sz w:val="20"/>
          <w:szCs w:val="20"/>
          <w:rtl w:val="0"/>
        </w:rPr>
        <w:t xml:space="preserve">Dr. Yonca Güneş YÜCEL ATALAY sağlamıştır. </w:t>
      </w:r>
      <w:r w:rsidDel="00000000" w:rsidR="00000000" w:rsidRPr="00000000">
        <w:rPr>
          <w:rFonts w:ascii="Times New Roman" w:cs="Times New Roman" w:eastAsia="Times New Roman" w:hAnsi="Times New Roman"/>
          <w:b w:val="1"/>
          <w:bCs w:val="1"/>
          <w:sz w:val="20"/>
          <w:szCs w:val="20"/>
          <w:rtl w:val="0"/>
        </w:rPr>
        <w:t xml:space="preserve">(A.4.1.4)</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7D">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E">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(2) </w:t>
      </w:r>
      <w:r w:rsidDel="00000000" w:rsidR="00000000" w:rsidRPr="00000000">
        <w:rPr>
          <w:rFonts w:ascii="Times New Roman" w:cs="Times New Roman" w:eastAsia="Times New Roman" w:hAnsi="Times New Roman"/>
          <w:sz w:val="20"/>
          <w:szCs w:val="20"/>
          <w:rtl w:val="0"/>
        </w:rPr>
        <w:t xml:space="preserve">Programların amaç ve hedeflerine ulaşılıp ulaşılmadığının irdelenmesi amacıyla bir mezun izleme sistemine ilişkin planlama bulunmaktadır.</w:t>
      </w:r>
    </w:p>
    <w:p w:rsidR="00000000" w:rsidDel="00000000" w:rsidP="00000000" w:rsidRDefault="00000000" w:rsidRPr="00000000" w14:paraId="0000017F">
      <w:pPr>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80">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Kanıtlar</w:t>
      </w:r>
    </w:p>
    <w:p w:rsidR="00000000" w:rsidDel="00000000" w:rsidP="00000000" w:rsidRDefault="00000000" w:rsidRPr="00000000" w14:paraId="00000181">
      <w:pPr>
        <w:widowControl w:val="0"/>
        <w:numPr>
          <w:ilvl w:val="0"/>
          <w:numId w:val="8"/>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(A.4.1.4)</w:t>
      </w:r>
      <w:r w:rsidDel="00000000" w:rsidR="00000000" w:rsidRPr="00000000">
        <w:rPr>
          <w:rFonts w:ascii="Times New Roman" w:cs="Times New Roman" w:eastAsia="Times New Roman" w:hAnsi="Times New Roman"/>
          <w:sz w:val="20"/>
          <w:szCs w:val="20"/>
          <w:rtl w:val="0"/>
        </w:rPr>
        <w:t xml:space="preserve"> Mezun Koordinasyon Bölüm Sorumluları - Sağlık Bilimleri Fakültesi</w:t>
      </w:r>
      <w:r w:rsidDel="00000000" w:rsidR="00000000" w:rsidRPr="00000000">
        <w:rPr>
          <w:rtl w:val="0"/>
        </w:rPr>
      </w:r>
    </w:p>
    <w:p w:rsidR="00000000" w:rsidDel="00000000" w:rsidP="00000000" w:rsidRDefault="00000000" w:rsidRPr="00000000" w14:paraId="00000182">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3">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A.5. Uluslararasılaşma </w:t>
      </w:r>
      <w:r w:rsidDel="00000000" w:rsidR="00000000" w:rsidRPr="00000000">
        <w:rPr>
          <w:rtl w:val="0"/>
        </w:rPr>
      </w:r>
    </w:p>
    <w:p w:rsidR="00000000" w:rsidDel="00000000" w:rsidP="00000000" w:rsidRDefault="00000000" w:rsidRPr="00000000" w14:paraId="00000184">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5">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A.5.1. Uluslararasılaşma süreçlerinin yönetimi </w:t>
      </w:r>
      <w:r w:rsidDel="00000000" w:rsidR="00000000" w:rsidRPr="00000000">
        <w:rPr>
          <w:rtl w:val="0"/>
        </w:rPr>
      </w:r>
    </w:p>
    <w:p w:rsidR="00000000" w:rsidDel="00000000" w:rsidP="00000000" w:rsidRDefault="00000000" w:rsidRPr="00000000" w14:paraId="00000186">
      <w:pPr>
        <w:widowControl w:val="0"/>
        <w:tabs>
          <w:tab w:val="left" w:leader="none" w:pos="142"/>
        </w:tabs>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İstanbul Gelişim Üniversitesi “Sürekli gelişim yolunda değer üreten lider dünya üniversitelerinden olmak” misyonunu benimsemiştir. Benimsenen bu misyon doğrultusunda, uluslararasılaşma, Sosyal Hizmet Bölümü için de büyük önem arz etmektir. </w:t>
      </w:r>
      <w:hyperlink r:id="rId86">
        <w:r w:rsidDel="00000000" w:rsidR="00000000" w:rsidRPr="00000000">
          <w:rPr>
            <w:rFonts w:ascii="Times New Roman" w:cs="Times New Roman" w:eastAsia="Times New Roman" w:hAnsi="Times New Roman"/>
            <w:color w:val="1155cc"/>
            <w:sz w:val="20"/>
            <w:szCs w:val="20"/>
            <w:u w:val="single"/>
            <w:rtl w:val="0"/>
          </w:rPr>
          <w:t xml:space="preserve">İGÜ Uluslararasılaşma Politikaları</w:t>
        </w:r>
      </w:hyperlink>
      <w:r w:rsidDel="00000000" w:rsidR="00000000" w:rsidRPr="00000000">
        <w:rPr>
          <w:rFonts w:ascii="Times New Roman" w:cs="Times New Roman" w:eastAsia="Times New Roman" w:hAnsi="Times New Roman"/>
          <w:sz w:val="20"/>
          <w:szCs w:val="20"/>
          <w:rtl w:val="0"/>
        </w:rPr>
        <w:t xml:space="preserve"> doğrultusunda bölüm içinde de, </w:t>
      </w:r>
      <w:r w:rsidDel="00000000" w:rsidR="00000000" w:rsidRPr="00000000">
        <w:rPr>
          <w:rFonts w:ascii="Times New Roman" w:cs="Times New Roman" w:eastAsia="Times New Roman" w:hAnsi="Times New Roman"/>
          <w:sz w:val="20"/>
          <w:szCs w:val="20"/>
          <w:u w:val="single"/>
          <w:rtl w:val="0"/>
        </w:rPr>
        <w:t xml:space="preserve">‘</w:t>
      </w:r>
      <w:r w:rsidDel="00000000" w:rsidR="00000000" w:rsidRPr="00000000">
        <w:rPr>
          <w:rFonts w:ascii="Times New Roman" w:cs="Times New Roman" w:eastAsia="Times New Roman" w:hAnsi="Times New Roman"/>
          <w:i w:val="1"/>
          <w:iCs w:val="1"/>
          <w:sz w:val="20"/>
          <w:szCs w:val="20"/>
          <w:u w:val="single"/>
          <w:rtl w:val="0"/>
        </w:rPr>
        <w:t xml:space="preserve">çokkültürlülük’, ’çeşitlilik zenginliktir’,’bireysel farklılıklara saygı göstererek bir arada yaşama’,’kazan-kazan’,’uluslararası üyelikler ve akreditasyon’</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temel değerleri benimsenmektedir ve bu temel değerler doğrultusunda uluslararasılaşma süreçleri yönetilmektedir. Uluslararası hareketlilik süreçlerinin yönetilmesi için Bölüm Erasmus+ Koordinatörlüğü bulunmaktadır. Bölüm Erasmus+ Koordinatörü, </w:t>
      </w:r>
      <w:hyperlink r:id="rId87">
        <w:r w:rsidDel="00000000" w:rsidR="00000000" w:rsidRPr="00000000">
          <w:rPr>
            <w:rFonts w:ascii="Times New Roman" w:cs="Times New Roman" w:eastAsia="Times New Roman" w:hAnsi="Times New Roman"/>
            <w:color w:val="1155cc"/>
            <w:sz w:val="20"/>
            <w:szCs w:val="20"/>
            <w:u w:val="single"/>
            <w:rtl w:val="0"/>
          </w:rPr>
          <w:t xml:space="preserve">Fakülte Erasmus Koordinatörlüğü</w:t>
        </w:r>
      </w:hyperlink>
      <w:r w:rsidDel="00000000" w:rsidR="00000000" w:rsidRPr="00000000">
        <w:rPr>
          <w:rFonts w:ascii="Times New Roman" w:cs="Times New Roman" w:eastAsia="Times New Roman" w:hAnsi="Times New Roman"/>
          <w:sz w:val="20"/>
          <w:szCs w:val="20"/>
          <w:rtl w:val="0"/>
        </w:rPr>
        <w:t xml:space="preserve"> ve </w:t>
      </w:r>
      <w:hyperlink r:id="rId88">
        <w:r w:rsidDel="00000000" w:rsidR="00000000" w:rsidRPr="00000000">
          <w:rPr>
            <w:rFonts w:ascii="Times New Roman" w:cs="Times New Roman" w:eastAsia="Times New Roman" w:hAnsi="Times New Roman"/>
            <w:color w:val="1155cc"/>
            <w:sz w:val="20"/>
            <w:szCs w:val="20"/>
            <w:u w:val="single"/>
            <w:rtl w:val="0"/>
          </w:rPr>
          <w:t xml:space="preserve">İGÜ Uluslararası Değişim ve İş Birliği Koordinatörlüğü</w:t>
        </w:r>
      </w:hyperlink>
      <w:r w:rsidDel="00000000" w:rsidR="00000000" w:rsidRPr="00000000">
        <w:rPr>
          <w:rFonts w:ascii="Times New Roman" w:cs="Times New Roman" w:eastAsia="Times New Roman" w:hAnsi="Times New Roman"/>
          <w:sz w:val="20"/>
          <w:szCs w:val="20"/>
          <w:rtl w:val="0"/>
        </w:rPr>
        <w:t xml:space="preserve">’ne bağlı çalışmaktadır. Bölüm ERASMUS+ Koordinatörü olarak Arş. Gör. Aslıhan Kübra SAKARYA görev yapmaktadır </w:t>
      </w:r>
      <w:r w:rsidDel="00000000" w:rsidR="00000000" w:rsidRPr="00000000">
        <w:rPr>
          <w:rFonts w:ascii="Times New Roman" w:cs="Times New Roman" w:eastAsia="Times New Roman" w:hAnsi="Times New Roman"/>
          <w:b w:val="1"/>
          <w:bCs w:val="1"/>
          <w:sz w:val="20"/>
          <w:szCs w:val="20"/>
          <w:rtl w:val="0"/>
        </w:rPr>
        <w:t xml:space="preserve">(A.5.1.1)</w:t>
      </w:r>
      <w:r w:rsidDel="00000000" w:rsidR="00000000" w:rsidRPr="00000000">
        <w:rPr>
          <w:rFonts w:ascii="Times New Roman" w:cs="Times New Roman" w:eastAsia="Times New Roman" w:hAnsi="Times New Roman"/>
          <w:sz w:val="20"/>
          <w:szCs w:val="20"/>
          <w:rtl w:val="0"/>
        </w:rPr>
        <w:t xml:space="preserve">. Bölüm öğrencileri ve akademik personeli, ERASMUS+ Programı kapsamında anlaşmalı olan üniversitelerde değişim hareketliliğine katılabilmektedir </w:t>
      </w:r>
      <w:r w:rsidDel="00000000" w:rsidR="00000000" w:rsidRPr="00000000">
        <w:rPr>
          <w:rFonts w:ascii="Times New Roman" w:cs="Times New Roman" w:eastAsia="Times New Roman" w:hAnsi="Times New Roman"/>
          <w:b w:val="1"/>
          <w:bCs w:val="1"/>
          <w:sz w:val="20"/>
          <w:szCs w:val="20"/>
          <w:rtl w:val="0"/>
        </w:rPr>
        <w:t xml:space="preserve">(A.5.1.2)</w:t>
      </w:r>
      <w:r w:rsidDel="00000000" w:rsidR="00000000" w:rsidRPr="00000000">
        <w:rPr>
          <w:rFonts w:ascii="Times New Roman" w:cs="Times New Roman" w:eastAsia="Times New Roman" w:hAnsi="Times New Roman"/>
          <w:sz w:val="20"/>
          <w:szCs w:val="20"/>
          <w:rtl w:val="0"/>
        </w:rPr>
        <w:t xml:space="preserve">. Bölümümüz 2. sınıf öğrencilerinden Emirhan VARDAR, Almanya’da bulunan Vechta Üniversitesi’nde bir bahar döneminde öğrenim hareketliliğine katılmıştır. </w:t>
      </w:r>
      <w:r w:rsidDel="00000000" w:rsidR="00000000" w:rsidRPr="00000000">
        <w:rPr>
          <w:rFonts w:ascii="Times New Roman" w:cs="Times New Roman" w:eastAsia="Times New Roman" w:hAnsi="Times New Roman"/>
          <w:b w:val="1"/>
          <w:bCs w:val="1"/>
          <w:sz w:val="20"/>
          <w:szCs w:val="20"/>
          <w:rtl w:val="0"/>
        </w:rPr>
        <w:t xml:space="preserve">(A.5.1.3)</w:t>
      </w:r>
    </w:p>
    <w:p w:rsidR="00000000" w:rsidDel="00000000" w:rsidP="00000000" w:rsidRDefault="00000000" w:rsidRPr="00000000" w14:paraId="00000187">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8">
      <w:pPr>
        <w:widowControl w:val="0"/>
        <w:tabs>
          <w:tab w:val="left" w:leader="none" w:pos="142"/>
        </w:tabs>
        <w:spacing w:after="0" w:line="288"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sz w:val="20"/>
          <w:szCs w:val="20"/>
          <w:rtl w:val="0"/>
        </w:rPr>
        <w:t xml:space="preserve">Sosyal Hizmet Bölümü öğrencileri </w:t>
      </w:r>
      <w:r w:rsidDel="00000000" w:rsidR="00000000" w:rsidRPr="00000000">
        <w:rPr>
          <w:rFonts w:ascii="Times New Roman" w:cs="Times New Roman" w:eastAsia="Times New Roman" w:hAnsi="Times New Roman"/>
          <w:color w:val="212529"/>
          <w:sz w:val="20"/>
          <w:szCs w:val="20"/>
          <w:rtl w:val="0"/>
        </w:rPr>
        <w:t xml:space="preserve">gittikleri yabancı dil kurslarının bitiminde YDS ve YÖKDİL sınavlarına girerek en az 70 puan almış oldukları takdirde, kursa ödedikleri ücret</w:t>
      </w:r>
      <w:r w:rsidDel="00000000" w:rsidR="00000000" w:rsidRPr="00000000">
        <w:rPr>
          <w:rFonts w:ascii="Times New Roman" w:cs="Times New Roman" w:eastAsia="Times New Roman" w:hAnsi="Times New Roman"/>
          <w:sz w:val="20"/>
          <w:szCs w:val="20"/>
          <w:rtl w:val="0"/>
        </w:rPr>
        <w:t xml:space="preserve"> </w:t>
      </w:r>
      <w:hyperlink r:id="rId89">
        <w:r w:rsidDel="00000000" w:rsidR="00000000" w:rsidRPr="00000000">
          <w:rPr>
            <w:rFonts w:ascii="Times New Roman" w:cs="Times New Roman" w:eastAsia="Times New Roman" w:hAnsi="Times New Roman"/>
            <w:color w:val="1155cc"/>
            <w:sz w:val="20"/>
            <w:szCs w:val="20"/>
            <w:u w:val="single"/>
            <w:rtl w:val="0"/>
          </w:rPr>
          <w:t xml:space="preserve">İGÜ 4 farkındalık</w:t>
        </w:r>
      </w:hyperlink>
      <w:r w:rsidDel="00000000" w:rsidR="00000000" w:rsidRPr="00000000">
        <w:rPr>
          <w:rFonts w:ascii="Times New Roman" w:cs="Times New Roman" w:eastAsia="Times New Roman" w:hAnsi="Times New Roman"/>
          <w:sz w:val="20"/>
          <w:szCs w:val="20"/>
          <w:rtl w:val="0"/>
        </w:rPr>
        <w:t xml:space="preserve"> imkanları kapsamında uluslararasılaşma hedeflerinin desteklenmesi amacıyla üniversite</w:t>
      </w:r>
      <w:r w:rsidDel="00000000" w:rsidR="00000000" w:rsidRPr="00000000">
        <w:rPr>
          <w:rFonts w:ascii="Times New Roman" w:cs="Times New Roman" w:eastAsia="Times New Roman" w:hAnsi="Times New Roman"/>
          <w:color w:val="212529"/>
          <w:sz w:val="20"/>
          <w:szCs w:val="20"/>
          <w:rtl w:val="0"/>
        </w:rPr>
        <w:t xml:space="preserve"> tarafından karşılanmaktadır. Aynı kapsamda, yurtdışına dil eğitimi için kendi imkanları ile gidecek olan öğrencilerin gidiş – dönüş uçak biletleri üniversite tarafından karşılanmaktadır. </w:t>
      </w:r>
    </w:p>
    <w:p w:rsidR="00000000" w:rsidDel="00000000" w:rsidP="00000000" w:rsidRDefault="00000000" w:rsidRPr="00000000" w14:paraId="00000189">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18A">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Uluslararası akademik çalışmaların teşvik edilmesi için, uluslararası yayınlar için </w:t>
      </w:r>
      <w:hyperlink r:id="rId90">
        <w:r w:rsidDel="00000000" w:rsidR="00000000" w:rsidRPr="00000000">
          <w:rPr>
            <w:rFonts w:ascii="Times New Roman" w:cs="Times New Roman" w:eastAsia="Times New Roman" w:hAnsi="Times New Roman"/>
            <w:color w:val="1155cc"/>
            <w:sz w:val="20"/>
            <w:szCs w:val="20"/>
            <w:highlight w:val="white"/>
            <w:u w:val="single"/>
            <w:rtl w:val="0"/>
          </w:rPr>
          <w:t xml:space="preserve">APSİS</w:t>
        </w:r>
      </w:hyperlink>
      <w:r w:rsidDel="00000000" w:rsidR="00000000" w:rsidRPr="00000000">
        <w:rPr>
          <w:rFonts w:ascii="Times New Roman" w:cs="Times New Roman" w:eastAsia="Times New Roman" w:hAnsi="Times New Roman"/>
          <w:sz w:val="20"/>
          <w:szCs w:val="20"/>
          <w:highlight w:val="white"/>
          <w:rtl w:val="0"/>
        </w:rPr>
        <w:t xml:space="preserve"> üzerinden doldurulan formlar ile akademisyenlerin akademik teşvikten faydalanması mümkün olmaktadır </w:t>
      </w:r>
      <w:r w:rsidDel="00000000" w:rsidR="00000000" w:rsidRPr="00000000">
        <w:rPr>
          <w:rFonts w:ascii="Times New Roman" w:cs="Times New Roman" w:eastAsia="Times New Roman" w:hAnsi="Times New Roman"/>
          <w:b w:val="1"/>
          <w:bCs w:val="1"/>
          <w:sz w:val="20"/>
          <w:szCs w:val="20"/>
          <w:highlight w:val="white"/>
          <w:rtl w:val="0"/>
        </w:rPr>
        <w:t xml:space="preserve">(A.5.1.4)(A.5.1.5)</w:t>
      </w:r>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18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C">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(3) </w:t>
      </w:r>
      <w:r w:rsidDel="00000000" w:rsidR="00000000" w:rsidRPr="00000000">
        <w:rPr>
          <w:rFonts w:ascii="Times New Roman" w:cs="Times New Roman" w:eastAsia="Times New Roman" w:hAnsi="Times New Roman"/>
          <w:sz w:val="20"/>
          <w:szCs w:val="20"/>
          <w:rtl w:val="0"/>
        </w:rPr>
        <w:t xml:space="preserve">Akademik birimde uluslararasılaşma süreçlerinin yönetimine ilişkin organizasyonel yapılanma tamamlanmış olup; şeffaf, kapsayıcı ve katılımcı biçimde işlemektedir.</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p w:rsidR="00000000" w:rsidDel="00000000" w:rsidP="00000000" w:rsidRDefault="00000000" w:rsidRPr="00000000" w14:paraId="0000018D">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18E">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Kanıtlar</w:t>
      </w:r>
    </w:p>
    <w:p w:rsidR="00000000" w:rsidDel="00000000" w:rsidP="00000000" w:rsidRDefault="00000000" w:rsidRPr="00000000" w14:paraId="0000018F">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90">
      <w:pPr>
        <w:widowControl w:val="0"/>
        <w:numPr>
          <w:ilvl w:val="0"/>
          <w:numId w:val="39"/>
        </w:numPr>
        <w:tabs>
          <w:tab w:val="left" w:leader="none" w:pos="142"/>
        </w:tabs>
        <w:spacing w:after="0" w:line="288" w:lineRule="auto"/>
        <w:ind w:left="720" w:hanging="360"/>
        <w:jc w:val="both"/>
        <w:rPr>
          <w:rFonts w:ascii="Times New Roman" w:cs="Times New Roman" w:eastAsia="Times New Roman" w:hAnsi="Times New Roman"/>
          <w:b w:val="1"/>
          <w:bCs w:val="1"/>
          <w:sz w:val="20"/>
          <w:szCs w:val="20"/>
          <w:u w:val="none"/>
        </w:rPr>
      </w:pPr>
      <w:r w:rsidDel="00000000" w:rsidR="00000000" w:rsidRPr="00000000">
        <w:rPr>
          <w:rFonts w:ascii="Times New Roman" w:cs="Times New Roman" w:eastAsia="Times New Roman" w:hAnsi="Times New Roman"/>
          <w:b w:val="1"/>
          <w:bCs w:val="1"/>
          <w:sz w:val="20"/>
          <w:szCs w:val="20"/>
          <w:rtl w:val="0"/>
        </w:rPr>
        <w:t xml:space="preserve">(A.5.1.1) </w:t>
      </w:r>
      <w:r w:rsidDel="00000000" w:rsidR="00000000" w:rsidRPr="00000000">
        <w:rPr>
          <w:rFonts w:ascii="Times New Roman" w:cs="Times New Roman" w:eastAsia="Times New Roman" w:hAnsi="Times New Roman"/>
          <w:sz w:val="20"/>
          <w:szCs w:val="20"/>
          <w:rtl w:val="0"/>
        </w:rPr>
        <w:t xml:space="preserve">Erasmus+ Bölüm Sorumluları</w:t>
      </w:r>
    </w:p>
    <w:p w:rsidR="00000000" w:rsidDel="00000000" w:rsidP="00000000" w:rsidRDefault="00000000" w:rsidRPr="00000000" w14:paraId="00000191">
      <w:pPr>
        <w:widowControl w:val="0"/>
        <w:numPr>
          <w:ilvl w:val="0"/>
          <w:numId w:val="39"/>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(A.4.1.3) </w:t>
      </w:r>
      <w:r w:rsidDel="00000000" w:rsidR="00000000" w:rsidRPr="00000000">
        <w:rPr>
          <w:rFonts w:ascii="Times New Roman" w:cs="Times New Roman" w:eastAsia="Times New Roman" w:hAnsi="Times New Roman"/>
          <w:sz w:val="20"/>
          <w:szCs w:val="20"/>
          <w:rtl w:val="0"/>
        </w:rPr>
        <w:t xml:space="preserve">Anlaşmalı Kurumlar Listesi</w:t>
      </w:r>
    </w:p>
    <w:p w:rsidR="00000000" w:rsidDel="00000000" w:rsidP="00000000" w:rsidRDefault="00000000" w:rsidRPr="00000000" w14:paraId="00000192">
      <w:pPr>
        <w:widowControl w:val="0"/>
        <w:numPr>
          <w:ilvl w:val="0"/>
          <w:numId w:val="39"/>
        </w:numPr>
        <w:tabs>
          <w:tab w:val="left" w:leader="none" w:pos="142"/>
        </w:tabs>
        <w:spacing w:after="0" w:afterAutospacing="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(A.5.1.3) </w:t>
      </w:r>
      <w:r w:rsidDel="00000000" w:rsidR="00000000" w:rsidRPr="00000000">
        <w:rPr>
          <w:rFonts w:ascii="Times New Roman" w:cs="Times New Roman" w:eastAsia="Times New Roman" w:hAnsi="Times New Roman"/>
          <w:sz w:val="20"/>
          <w:szCs w:val="20"/>
          <w:rtl w:val="0"/>
        </w:rPr>
        <w:t xml:space="preserve">Erasmus+ Öğrenim Hareketliliğine Dair Fakülte Kararı</w:t>
      </w:r>
    </w:p>
    <w:p w:rsidR="00000000" w:rsidDel="00000000" w:rsidP="00000000" w:rsidRDefault="00000000" w:rsidRPr="00000000" w14:paraId="00000193">
      <w:pPr>
        <w:widowControl w:val="0"/>
        <w:numPr>
          <w:ilvl w:val="0"/>
          <w:numId w:val="39"/>
        </w:numPr>
        <w:tabs>
          <w:tab w:val="left" w:leader="none" w:pos="142"/>
        </w:tabs>
        <w:spacing w:after="0" w:afterAutospacing="0" w:before="0" w:beforeAutospacing="0" w:line="288.00000000000006" w:lineRule="auto"/>
        <w:ind w:left="720" w:hanging="36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(A.5.1.4) </w:t>
      </w:r>
      <w:r w:rsidDel="00000000" w:rsidR="00000000" w:rsidRPr="00000000">
        <w:rPr>
          <w:rFonts w:ascii="Times New Roman" w:cs="Times New Roman" w:eastAsia="Times New Roman" w:hAnsi="Times New Roman"/>
          <w:sz w:val="20"/>
          <w:szCs w:val="20"/>
          <w:rtl w:val="0"/>
        </w:rPr>
        <w:t xml:space="preserve">İGÜ Akademik Araştırmaları ve Yayınları Değerlendirme ve Teşvik Yönergesi</w:t>
      </w:r>
      <w:r w:rsidDel="00000000" w:rsidR="00000000" w:rsidRPr="00000000">
        <w:rPr>
          <w:rtl w:val="0"/>
        </w:rPr>
      </w:r>
    </w:p>
    <w:p w:rsidR="00000000" w:rsidDel="00000000" w:rsidP="00000000" w:rsidRDefault="00000000" w:rsidRPr="00000000" w14:paraId="00000194">
      <w:pPr>
        <w:widowControl w:val="0"/>
        <w:numPr>
          <w:ilvl w:val="0"/>
          <w:numId w:val="39"/>
        </w:numPr>
        <w:tabs>
          <w:tab w:val="left" w:leader="none" w:pos="142"/>
        </w:tabs>
        <w:spacing w:after="0" w:before="0" w:beforeAutospacing="0" w:line="288.00000000000006" w:lineRule="auto"/>
        <w:ind w:left="720" w:hanging="36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(A.5.1.5) </w:t>
      </w:r>
      <w:r w:rsidDel="00000000" w:rsidR="00000000" w:rsidRPr="00000000">
        <w:rPr>
          <w:rFonts w:ascii="Times New Roman" w:cs="Times New Roman" w:eastAsia="Times New Roman" w:hAnsi="Times New Roman"/>
          <w:sz w:val="20"/>
          <w:szCs w:val="20"/>
          <w:rtl w:val="0"/>
        </w:rPr>
        <w:t xml:space="preserve">İstanbul Gelişim Üniversitesi Yayın İlkeleri ve Yayın Kurulu Yönergesi</w:t>
      </w:r>
    </w:p>
    <w:p w:rsidR="00000000" w:rsidDel="00000000" w:rsidP="00000000" w:rsidRDefault="00000000" w:rsidRPr="00000000" w14:paraId="00000195">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88"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7">
      <w:pPr>
        <w:widowControl w:val="0"/>
        <w:tabs>
          <w:tab w:val="left" w:leader="none" w:pos="142"/>
        </w:tabs>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A.5.2. Uluslararasılaşma kaynakları</w:t>
      </w:r>
    </w:p>
    <w:p w:rsidR="00000000" w:rsidDel="00000000" w:rsidP="00000000" w:rsidRDefault="00000000" w:rsidRPr="00000000" w14:paraId="00000198">
      <w:pPr>
        <w:widowControl w:val="0"/>
        <w:tabs>
          <w:tab w:val="left" w:leader="none" w:pos="142"/>
        </w:tabs>
        <w:spacing w:after="0" w:before="240" w:line="288.0000000000000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Sosyal Hizmet Bölümünde uluslararasılaşma faaliyetleri, İstanbul Gelişim Üniversitesi’nin uluslararasılaşma politikaları doğrultusunda kurumsal kaynaklar ve destek mekanizmaları aracılığıyla yürütülmektedir. Bu kapsamda uluslararası hareketlilik süreçleri, Erasmus+ programı başta olmak üzere üniversitenin ilgili koordinatörlükleri tarafından sağlanan idari ve mali desteklerle desteklenmektedir. Öğrenci ve personel hareketliliğine yönelik süreçlerde, Uluslararası Değişim ve İşbirliği Koordinatörlüğü ile Fakülte ve Bölüm Erasmus Koordinatörlükleri arasında koordinasyon sağlanmakta; bilgilendirme, başvuru ve izleme süreçleri kurumsal yapı içerisinde yürütülmektedir. Uluslararasılaşma kaynakları arasında hareketlilik hibeleri </w:t>
      </w:r>
      <w:r w:rsidDel="00000000" w:rsidR="00000000" w:rsidRPr="00000000">
        <w:rPr>
          <w:rFonts w:ascii="Times New Roman" w:cs="Times New Roman" w:eastAsia="Times New Roman" w:hAnsi="Times New Roman"/>
          <w:b w:val="1"/>
          <w:bCs w:val="1"/>
          <w:sz w:val="20"/>
          <w:szCs w:val="20"/>
          <w:rtl w:val="0"/>
        </w:rPr>
        <w:t xml:space="preserve">(A.3.3.3)</w:t>
      </w:r>
      <w:r w:rsidDel="00000000" w:rsidR="00000000" w:rsidRPr="00000000">
        <w:rPr>
          <w:rFonts w:ascii="Times New Roman" w:cs="Times New Roman" w:eastAsia="Times New Roman" w:hAnsi="Times New Roman"/>
          <w:sz w:val="20"/>
          <w:szCs w:val="20"/>
          <w:rtl w:val="0"/>
        </w:rPr>
        <w:t xml:space="preserve">, yabancı dil gelişimini destekleyici teşvik uygulamaları </w:t>
      </w:r>
      <w:r w:rsidDel="00000000" w:rsidR="00000000" w:rsidRPr="00000000">
        <w:rPr>
          <w:rFonts w:ascii="Times New Roman" w:cs="Times New Roman" w:eastAsia="Times New Roman" w:hAnsi="Times New Roman"/>
          <w:b w:val="1"/>
          <w:bCs w:val="1"/>
          <w:sz w:val="20"/>
          <w:szCs w:val="20"/>
          <w:rtl w:val="0"/>
        </w:rPr>
        <w:t xml:space="preserve">(A.5.2.1)</w:t>
      </w:r>
      <w:r w:rsidDel="00000000" w:rsidR="00000000" w:rsidRPr="00000000">
        <w:rPr>
          <w:rFonts w:ascii="Times New Roman" w:cs="Times New Roman" w:eastAsia="Times New Roman" w:hAnsi="Times New Roman"/>
          <w:sz w:val="20"/>
          <w:szCs w:val="20"/>
          <w:rtl w:val="0"/>
        </w:rPr>
        <w:t xml:space="preserve"> ve akademik personelin ve öğrencilerin uluslararası faaliyetlerini teşvik eden kurumsal destekler yer almaktadır</w:t>
      </w:r>
      <w:r w:rsidDel="00000000" w:rsidR="00000000" w:rsidRPr="00000000">
        <w:rPr>
          <w:rFonts w:ascii="Times New Roman" w:cs="Times New Roman" w:eastAsia="Times New Roman" w:hAnsi="Times New Roman"/>
          <w:b w:val="1"/>
          <w:bCs w:val="1"/>
          <w:sz w:val="20"/>
          <w:szCs w:val="20"/>
          <w:rtl w:val="0"/>
        </w:rPr>
        <w:t xml:space="preserve"> (A.5.2.2). </w:t>
      </w:r>
      <w:r w:rsidDel="00000000" w:rsidR="00000000" w:rsidRPr="00000000">
        <w:rPr>
          <w:rFonts w:ascii="Times New Roman" w:cs="Times New Roman" w:eastAsia="Times New Roman" w:hAnsi="Times New Roman"/>
          <w:sz w:val="20"/>
          <w:szCs w:val="20"/>
          <w:rtl w:val="0"/>
        </w:rPr>
        <w:t xml:space="preserve">Bunun yanı sıra uluslararası akademik üretimin artırılması amacıyla, akademik personelin uluslararası yayın, proje ve işbirliği faaliyetleri üniversite bünyesinde yürütülen akademik teşvik ve performans izleme mekanizmaları ile desteklenmektedir </w:t>
      </w:r>
      <w:r w:rsidDel="00000000" w:rsidR="00000000" w:rsidRPr="00000000">
        <w:rPr>
          <w:rFonts w:ascii="Times New Roman" w:cs="Times New Roman" w:eastAsia="Times New Roman" w:hAnsi="Times New Roman"/>
          <w:b w:val="1"/>
          <w:bCs w:val="1"/>
          <w:sz w:val="20"/>
          <w:szCs w:val="20"/>
          <w:rtl w:val="0"/>
        </w:rPr>
        <w:t xml:space="preserve">(A.5.1.4)(A.5.1.5).</w:t>
      </w:r>
    </w:p>
    <w:p w:rsidR="00000000" w:rsidDel="00000000" w:rsidP="00000000" w:rsidRDefault="00000000" w:rsidRPr="00000000" w14:paraId="00000199">
      <w:pPr>
        <w:widowControl w:val="0"/>
        <w:tabs>
          <w:tab w:val="left" w:leader="none" w:pos="142"/>
        </w:tabs>
        <w:spacing w:after="0" w:before="240" w:line="288.0000000000000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(2)</w:t>
      </w:r>
    </w:p>
    <w:p w:rsidR="00000000" w:rsidDel="00000000" w:rsidP="00000000" w:rsidRDefault="00000000" w:rsidRPr="00000000" w14:paraId="0000019A">
      <w:pPr>
        <w:widowControl w:val="0"/>
        <w:tabs>
          <w:tab w:val="left" w:leader="none" w:pos="142"/>
        </w:tabs>
        <w:spacing w:after="0" w:before="240" w:line="288.0000000000000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Kanıtlar</w:t>
      </w:r>
    </w:p>
    <w:p w:rsidR="00000000" w:rsidDel="00000000" w:rsidP="00000000" w:rsidRDefault="00000000" w:rsidRPr="00000000" w14:paraId="0000019B">
      <w:pPr>
        <w:numPr>
          <w:ilvl w:val="0"/>
          <w:numId w:val="1"/>
        </w:numPr>
        <w:spacing w:after="0" w:afterAutospacing="0" w:line="288.00000000000006" w:lineRule="auto"/>
        <w:ind w:left="720" w:hanging="36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(A.3.3.3)</w:t>
      </w:r>
      <w:r w:rsidDel="00000000" w:rsidR="00000000" w:rsidRPr="00000000">
        <w:rPr>
          <w:rFonts w:ascii="Times New Roman" w:cs="Times New Roman" w:eastAsia="Times New Roman" w:hAnsi="Times New Roman"/>
          <w:sz w:val="20"/>
          <w:szCs w:val="20"/>
          <w:rtl w:val="0"/>
        </w:rPr>
        <w:t xml:space="preserve"> Erasmus+ Hibe Sözleşmesi Örneği</w:t>
      </w:r>
      <w:r w:rsidDel="00000000" w:rsidR="00000000" w:rsidRPr="00000000">
        <w:rPr>
          <w:rtl w:val="0"/>
        </w:rPr>
      </w:r>
    </w:p>
    <w:p w:rsidR="00000000" w:rsidDel="00000000" w:rsidP="00000000" w:rsidRDefault="00000000" w:rsidRPr="00000000" w14:paraId="0000019C">
      <w:pPr>
        <w:widowControl w:val="0"/>
        <w:numPr>
          <w:ilvl w:val="0"/>
          <w:numId w:val="1"/>
        </w:numPr>
        <w:tabs>
          <w:tab w:val="left" w:leader="none" w:pos="142"/>
        </w:tabs>
        <w:spacing w:after="0" w:before="0" w:beforeAutospacing="0" w:line="288.00000000000006" w:lineRule="auto"/>
        <w:ind w:left="720" w:hanging="36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(A.5.2.1) </w:t>
      </w:r>
      <w:r w:rsidDel="00000000" w:rsidR="00000000" w:rsidRPr="00000000">
        <w:rPr>
          <w:rFonts w:ascii="Times New Roman" w:cs="Times New Roman" w:eastAsia="Times New Roman" w:hAnsi="Times New Roman"/>
          <w:sz w:val="20"/>
          <w:szCs w:val="20"/>
          <w:rtl w:val="0"/>
        </w:rPr>
        <w:t xml:space="preserve">İGÜ Dört Farkındalık</w:t>
      </w:r>
    </w:p>
    <w:p w:rsidR="00000000" w:rsidDel="00000000" w:rsidP="00000000" w:rsidRDefault="00000000" w:rsidRPr="00000000" w14:paraId="0000019D">
      <w:pPr>
        <w:widowControl w:val="0"/>
        <w:numPr>
          <w:ilvl w:val="0"/>
          <w:numId w:val="1"/>
        </w:numPr>
        <w:tabs>
          <w:tab w:val="left" w:leader="none" w:pos="142"/>
        </w:tabs>
        <w:spacing w:after="0" w:afterAutospacing="0" w:line="288" w:lineRule="auto"/>
        <w:ind w:left="720" w:hanging="36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(A.5.2.2) </w:t>
      </w:r>
      <w:r w:rsidDel="00000000" w:rsidR="00000000" w:rsidRPr="00000000">
        <w:rPr>
          <w:rFonts w:ascii="Times New Roman" w:cs="Times New Roman" w:eastAsia="Times New Roman" w:hAnsi="Times New Roman"/>
          <w:sz w:val="20"/>
          <w:szCs w:val="20"/>
          <w:rtl w:val="0"/>
        </w:rPr>
        <w:t xml:space="preserve">Sosyal Hizmet Bölümü 2025 Etkinlik Listesi</w:t>
      </w:r>
      <w:r w:rsidDel="00000000" w:rsidR="00000000" w:rsidRPr="00000000">
        <w:rPr>
          <w:rtl w:val="0"/>
        </w:rPr>
      </w:r>
    </w:p>
    <w:p w:rsidR="00000000" w:rsidDel="00000000" w:rsidP="00000000" w:rsidRDefault="00000000" w:rsidRPr="00000000" w14:paraId="0000019E">
      <w:pPr>
        <w:widowControl w:val="0"/>
        <w:numPr>
          <w:ilvl w:val="0"/>
          <w:numId w:val="1"/>
        </w:numPr>
        <w:tabs>
          <w:tab w:val="left" w:leader="none" w:pos="142"/>
        </w:tabs>
        <w:spacing w:after="0" w:afterAutospacing="0" w:before="0" w:beforeAutospacing="0" w:line="288.00000000000006" w:lineRule="auto"/>
        <w:ind w:left="720" w:hanging="36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(A.5.1.4) </w:t>
      </w:r>
      <w:r w:rsidDel="00000000" w:rsidR="00000000" w:rsidRPr="00000000">
        <w:rPr>
          <w:rFonts w:ascii="Times New Roman" w:cs="Times New Roman" w:eastAsia="Times New Roman" w:hAnsi="Times New Roman"/>
          <w:sz w:val="20"/>
          <w:szCs w:val="20"/>
          <w:rtl w:val="0"/>
        </w:rPr>
        <w:t xml:space="preserve">İGÜ Akademik Araştırmaları ve Yayınları Değerlendirme ve Teşvik Yönergesi</w:t>
      </w:r>
      <w:r w:rsidDel="00000000" w:rsidR="00000000" w:rsidRPr="00000000">
        <w:rPr>
          <w:rtl w:val="0"/>
        </w:rPr>
      </w:r>
    </w:p>
    <w:p w:rsidR="00000000" w:rsidDel="00000000" w:rsidP="00000000" w:rsidRDefault="00000000" w:rsidRPr="00000000" w14:paraId="0000019F">
      <w:pPr>
        <w:widowControl w:val="0"/>
        <w:numPr>
          <w:ilvl w:val="0"/>
          <w:numId w:val="1"/>
        </w:numPr>
        <w:tabs>
          <w:tab w:val="left" w:leader="none" w:pos="142"/>
        </w:tabs>
        <w:spacing w:after="0" w:before="0" w:beforeAutospacing="0" w:line="288.00000000000006" w:lineRule="auto"/>
        <w:ind w:left="720" w:hanging="36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(A.5.1.5) </w:t>
      </w:r>
      <w:r w:rsidDel="00000000" w:rsidR="00000000" w:rsidRPr="00000000">
        <w:rPr>
          <w:rFonts w:ascii="Times New Roman" w:cs="Times New Roman" w:eastAsia="Times New Roman" w:hAnsi="Times New Roman"/>
          <w:sz w:val="20"/>
          <w:szCs w:val="20"/>
          <w:rtl w:val="0"/>
        </w:rPr>
        <w:t xml:space="preserve">İstanbul Gelişim Üniversitesi Yayın İlkeleri ve Yayın Kurulu Yönergesi</w:t>
      </w:r>
      <w:r w:rsidDel="00000000" w:rsidR="00000000" w:rsidRPr="00000000">
        <w:rPr>
          <w:rtl w:val="0"/>
        </w:rPr>
      </w:r>
    </w:p>
    <w:p w:rsidR="00000000" w:rsidDel="00000000" w:rsidP="00000000" w:rsidRDefault="00000000" w:rsidRPr="00000000" w14:paraId="000001A0">
      <w:pPr>
        <w:widowControl w:val="0"/>
        <w:tabs>
          <w:tab w:val="left" w:leader="none" w:pos="142"/>
        </w:tabs>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A1">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bCs w:val="1"/>
          <w:sz w:val="20"/>
          <w:szCs w:val="20"/>
          <w:rtl w:val="0"/>
        </w:rPr>
        <w:t xml:space="preserve">A.5.3. Uluslararasılaşma performansı </w:t>
      </w:r>
      <w:r w:rsidDel="00000000" w:rsidR="00000000" w:rsidRPr="00000000">
        <w:rPr>
          <w:rtl w:val="0"/>
        </w:rPr>
      </w:r>
    </w:p>
    <w:p w:rsidR="00000000" w:rsidDel="00000000" w:rsidP="00000000" w:rsidRDefault="00000000" w:rsidRPr="00000000" w14:paraId="000001A2">
      <w:pPr>
        <w:widowControl w:val="0"/>
        <w:tabs>
          <w:tab w:val="left" w:leader="none" w:pos="142"/>
        </w:tabs>
        <w:spacing w:after="20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highlight w:val="white"/>
          <w:rtl w:val="0"/>
        </w:rPr>
        <w:t xml:space="preserve">2025 yılında uluslarasılaşma performansını gösteren göstergeler arasında</w:t>
      </w:r>
      <w:r w:rsidDel="00000000" w:rsidR="00000000" w:rsidRPr="00000000">
        <w:rPr>
          <w:rFonts w:ascii="Times New Roman" w:cs="Times New Roman" w:eastAsia="Times New Roman" w:hAnsi="Times New Roman"/>
          <w:sz w:val="20"/>
          <w:szCs w:val="20"/>
          <w:rtl w:val="0"/>
        </w:rPr>
        <w:t xml:space="preserve">, akademik çıktılarda uluslararası yayınların bulunması </w:t>
      </w:r>
      <w:r w:rsidDel="00000000" w:rsidR="00000000" w:rsidRPr="00000000">
        <w:rPr>
          <w:rFonts w:ascii="Times New Roman" w:cs="Times New Roman" w:eastAsia="Times New Roman" w:hAnsi="Times New Roman"/>
          <w:b w:val="1"/>
          <w:bCs w:val="1"/>
          <w:sz w:val="20"/>
          <w:szCs w:val="20"/>
          <w:rtl w:val="0"/>
        </w:rPr>
        <w:t xml:space="preserve">(A.5.3.1)</w:t>
      </w:r>
      <w:r w:rsidDel="00000000" w:rsidR="00000000" w:rsidRPr="00000000">
        <w:rPr>
          <w:rFonts w:ascii="Times New Roman" w:cs="Times New Roman" w:eastAsia="Times New Roman" w:hAnsi="Times New Roman"/>
          <w:sz w:val="20"/>
          <w:szCs w:val="20"/>
          <w:rtl w:val="0"/>
        </w:rPr>
        <w:t xml:space="preserve">, ERASMUS+ giden öğrenci hareketliliğine Sosyal Hizmet Bölümü öğrencisi Emirhan VARDAR’ın katılmış olması </w:t>
      </w:r>
      <w:r w:rsidDel="00000000" w:rsidR="00000000" w:rsidRPr="00000000">
        <w:rPr>
          <w:rFonts w:ascii="Times New Roman" w:cs="Times New Roman" w:eastAsia="Times New Roman" w:hAnsi="Times New Roman"/>
          <w:b w:val="1"/>
          <w:bCs w:val="1"/>
          <w:sz w:val="20"/>
          <w:szCs w:val="20"/>
          <w:rtl w:val="0"/>
        </w:rPr>
        <w:t xml:space="preserve">(A.5.1.3)</w:t>
      </w:r>
      <w:r w:rsidDel="00000000" w:rsidR="00000000" w:rsidRPr="00000000">
        <w:rPr>
          <w:rFonts w:ascii="Times New Roman" w:cs="Times New Roman" w:eastAsia="Times New Roman" w:hAnsi="Times New Roman"/>
          <w:sz w:val="20"/>
          <w:szCs w:val="20"/>
          <w:rtl w:val="0"/>
        </w:rPr>
        <w:t xml:space="preserve"> ve düzenlenen uluslararası etkinlikler yer almaktadır </w:t>
      </w:r>
      <w:r w:rsidDel="00000000" w:rsidR="00000000" w:rsidRPr="00000000">
        <w:rPr>
          <w:rFonts w:ascii="Times New Roman" w:cs="Times New Roman" w:eastAsia="Times New Roman" w:hAnsi="Times New Roman"/>
          <w:b w:val="1"/>
          <w:bCs w:val="1"/>
          <w:sz w:val="20"/>
          <w:szCs w:val="20"/>
          <w:rtl w:val="0"/>
        </w:rPr>
        <w:t xml:space="preserve">(A.5.3.3)</w:t>
      </w:r>
      <w:r w:rsidDel="00000000" w:rsidR="00000000" w:rsidRPr="00000000">
        <w:rPr>
          <w:rFonts w:ascii="Times New Roman" w:cs="Times New Roman" w:eastAsia="Times New Roman" w:hAnsi="Times New Roman"/>
          <w:sz w:val="20"/>
          <w:szCs w:val="20"/>
          <w:rtl w:val="0"/>
        </w:rPr>
        <w:t xml:space="preserve">. Birinci sınıflar için hazırlanan oryantasyon sunumunda ERASMUS+ imkanlarından bahsedilerek, yeni öğrenciler bölümün uluslararasılaşma hedef ve değer temelleriyle ilgili bilgilendirilmektedir </w:t>
      </w:r>
      <w:r w:rsidDel="00000000" w:rsidR="00000000" w:rsidRPr="00000000">
        <w:rPr>
          <w:rFonts w:ascii="Times New Roman" w:cs="Times New Roman" w:eastAsia="Times New Roman" w:hAnsi="Times New Roman"/>
          <w:b w:val="1"/>
          <w:bCs w:val="1"/>
          <w:sz w:val="20"/>
          <w:szCs w:val="20"/>
          <w:rtl w:val="0"/>
        </w:rPr>
        <w:t xml:space="preserve">(A.5.3.2)</w:t>
      </w:r>
      <w:r w:rsidDel="00000000" w:rsidR="00000000" w:rsidRPr="00000000">
        <w:rPr>
          <w:rFonts w:ascii="Times New Roman" w:cs="Times New Roman" w:eastAsia="Times New Roman" w:hAnsi="Times New Roman"/>
          <w:sz w:val="20"/>
          <w:szCs w:val="20"/>
          <w:rtl w:val="0"/>
        </w:rPr>
        <w:t xml:space="preserve">. 2025 yılı içinde yürütülen etkinlikler kapsamında; 07.01.2025 tarihinde Erasmus+ bilgilendirme semineri, 14.01.2025 tarihinde “Güney Kore ve Türkiye Kültürel ve Eğlence Etkileşimi” atölyesi ve 16.01.2025 tarihinde kurum dışı sosyal sorumluluk etkinliği gerçekleştirilmiştir </w:t>
      </w:r>
      <w:r w:rsidDel="00000000" w:rsidR="00000000" w:rsidRPr="00000000">
        <w:rPr>
          <w:rFonts w:ascii="Times New Roman" w:cs="Times New Roman" w:eastAsia="Times New Roman" w:hAnsi="Times New Roman"/>
          <w:b w:val="1"/>
          <w:bCs w:val="1"/>
          <w:sz w:val="20"/>
          <w:szCs w:val="20"/>
          <w:rtl w:val="0"/>
        </w:rPr>
        <w:t xml:space="preserve">(A.5.3.3)</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1A3">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(2)  </w:t>
      </w:r>
      <w:r w:rsidDel="00000000" w:rsidR="00000000" w:rsidRPr="00000000">
        <w:rPr>
          <w:rFonts w:ascii="Times New Roman" w:cs="Times New Roman" w:eastAsia="Times New Roman" w:hAnsi="Times New Roman"/>
          <w:sz w:val="20"/>
          <w:szCs w:val="20"/>
          <w:rtl w:val="0"/>
        </w:rPr>
        <w:t xml:space="preserve">Akademik birimin uluslararasılaşma süreçlerinin yönetim ve organizasyonel yapısına ilişkin planlamalar bulunmaktadır.</w:t>
      </w:r>
    </w:p>
    <w:p w:rsidR="00000000" w:rsidDel="00000000" w:rsidP="00000000" w:rsidRDefault="00000000" w:rsidRPr="00000000" w14:paraId="000001A4">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5">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Kanıtlar </w:t>
      </w:r>
    </w:p>
    <w:p w:rsidR="00000000" w:rsidDel="00000000" w:rsidP="00000000" w:rsidRDefault="00000000" w:rsidRPr="00000000" w14:paraId="000001A6">
      <w:pPr>
        <w:numPr>
          <w:ilvl w:val="0"/>
          <w:numId w:val="4"/>
        </w:numPr>
        <w:tabs>
          <w:tab w:val="right" w:leader="none" w:pos="10204"/>
        </w:tabs>
        <w:spacing w:after="0" w:line="288" w:lineRule="auto"/>
        <w:ind w:left="720" w:hanging="36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(A.5.3.1) </w:t>
      </w:r>
      <w:r w:rsidDel="00000000" w:rsidR="00000000" w:rsidRPr="00000000">
        <w:rPr>
          <w:rFonts w:ascii="Times New Roman" w:cs="Times New Roman" w:eastAsia="Times New Roman" w:hAnsi="Times New Roman"/>
          <w:sz w:val="20"/>
          <w:szCs w:val="20"/>
          <w:rtl w:val="0"/>
        </w:rPr>
        <w:t xml:space="preserve"> Sosyal Hizmet Bölümü Öğretim Elemanları Akademik Yayın Tablosu</w:t>
      </w:r>
    </w:p>
    <w:p w:rsidR="00000000" w:rsidDel="00000000" w:rsidP="00000000" w:rsidRDefault="00000000" w:rsidRPr="00000000" w14:paraId="000001A7">
      <w:pPr>
        <w:widowControl w:val="0"/>
        <w:numPr>
          <w:ilvl w:val="0"/>
          <w:numId w:val="4"/>
        </w:numPr>
        <w:tabs>
          <w:tab w:val="left" w:leader="none" w:pos="142"/>
        </w:tabs>
        <w:spacing w:after="0" w:afterAutospacing="0" w:line="288" w:lineRule="auto"/>
        <w:ind w:left="720" w:hanging="360"/>
        <w:jc w:val="both"/>
        <w:rPr>
          <w:rFonts w:ascii="Times New Roman" w:cs="Times New Roman" w:eastAsia="Times New Roman" w:hAnsi="Times New Roman"/>
          <w:b w:val="1"/>
          <w:bCs w:val="1"/>
          <w:sz w:val="20"/>
          <w:szCs w:val="20"/>
          <w:u w:val="none"/>
        </w:rPr>
      </w:pPr>
      <w:r w:rsidDel="00000000" w:rsidR="00000000" w:rsidRPr="00000000">
        <w:rPr>
          <w:rFonts w:ascii="Times New Roman" w:cs="Times New Roman" w:eastAsia="Times New Roman" w:hAnsi="Times New Roman"/>
          <w:b w:val="1"/>
          <w:bCs w:val="1"/>
          <w:sz w:val="20"/>
          <w:szCs w:val="20"/>
          <w:rtl w:val="0"/>
        </w:rPr>
        <w:t xml:space="preserve">(A.5.1.3) </w:t>
      </w:r>
      <w:r w:rsidDel="00000000" w:rsidR="00000000" w:rsidRPr="00000000">
        <w:rPr>
          <w:rFonts w:ascii="Times New Roman" w:cs="Times New Roman" w:eastAsia="Times New Roman" w:hAnsi="Times New Roman"/>
          <w:sz w:val="20"/>
          <w:szCs w:val="20"/>
          <w:rtl w:val="0"/>
        </w:rPr>
        <w:t xml:space="preserve">Erasmus+ Öğrenim Hareketliliğine Dair Fakülte Kararı</w:t>
      </w:r>
    </w:p>
    <w:p w:rsidR="00000000" w:rsidDel="00000000" w:rsidP="00000000" w:rsidRDefault="00000000" w:rsidRPr="00000000" w14:paraId="000001A8">
      <w:pPr>
        <w:widowControl w:val="0"/>
        <w:numPr>
          <w:ilvl w:val="0"/>
          <w:numId w:val="4"/>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(A.5.2.2) </w:t>
      </w:r>
      <w:r w:rsidDel="00000000" w:rsidR="00000000" w:rsidRPr="00000000">
        <w:rPr>
          <w:rFonts w:ascii="Times New Roman" w:cs="Times New Roman" w:eastAsia="Times New Roman" w:hAnsi="Times New Roman"/>
          <w:sz w:val="20"/>
          <w:szCs w:val="20"/>
          <w:rtl w:val="0"/>
        </w:rPr>
        <w:t xml:space="preserve">Sosyal Hizmet Bölümü 2025 Etkinlik Listesi</w:t>
      </w:r>
    </w:p>
    <w:p w:rsidR="00000000" w:rsidDel="00000000" w:rsidP="00000000" w:rsidRDefault="00000000" w:rsidRPr="00000000" w14:paraId="000001A9">
      <w:pPr>
        <w:widowControl w:val="0"/>
        <w:numPr>
          <w:ilvl w:val="0"/>
          <w:numId w:val="4"/>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(A.5.3.4) </w:t>
      </w:r>
      <w:r w:rsidDel="00000000" w:rsidR="00000000" w:rsidRPr="00000000">
        <w:rPr>
          <w:rFonts w:ascii="Times New Roman" w:cs="Times New Roman" w:eastAsia="Times New Roman" w:hAnsi="Times New Roman"/>
          <w:sz w:val="20"/>
          <w:szCs w:val="20"/>
          <w:rtl w:val="0"/>
        </w:rPr>
        <w:t xml:space="preserve">2025-2026 Akademik Yılı Sosyal Hizmet Oryantasyon Toplantısı Toplantı Katılım Formu</w:t>
      </w:r>
    </w:p>
    <w:p w:rsidR="00000000" w:rsidDel="00000000" w:rsidP="00000000" w:rsidRDefault="00000000" w:rsidRPr="00000000" w14:paraId="000001AA">
      <w:pPr>
        <w:widowControl w:val="0"/>
        <w:tabs>
          <w:tab w:val="left" w:leader="none" w:pos="142"/>
        </w:tabs>
        <w:spacing w:after="0" w:line="288"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1AB">
      <w:pPr>
        <w:widowControl w:val="0"/>
        <w:tabs>
          <w:tab w:val="left" w:leader="none" w:pos="142"/>
        </w:tabs>
        <w:spacing w:after="0" w:line="288" w:lineRule="auto"/>
        <w:jc w:val="both"/>
        <w:rPr>
          <w:rFonts w:ascii="Times New Roman" w:cs="Times New Roman" w:eastAsia="Times New Roman" w:hAnsi="Times New Roman"/>
          <w:b w:val="1"/>
          <w:bCs w:val="1"/>
          <w:color w:val="1f284c"/>
          <w:sz w:val="24"/>
          <w:szCs w:val="24"/>
        </w:rPr>
      </w:pPr>
      <w:r w:rsidDel="00000000" w:rsidR="00000000" w:rsidRPr="00000000">
        <w:rPr>
          <w:rFonts w:ascii="Times New Roman" w:cs="Times New Roman" w:eastAsia="Times New Roman" w:hAnsi="Times New Roman"/>
          <w:b w:val="1"/>
          <w:bCs w:val="1"/>
          <w:color w:val="1f284c"/>
          <w:sz w:val="24"/>
          <w:szCs w:val="24"/>
          <w:rtl w:val="0"/>
        </w:rPr>
        <w:t xml:space="preserve">B. EĞİTİM ve ÖĞRETİM</w:t>
      </w:r>
    </w:p>
    <w:p w:rsidR="00000000" w:rsidDel="00000000" w:rsidP="00000000" w:rsidRDefault="00000000" w:rsidRPr="00000000" w14:paraId="000001AC">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B.1. Program Tasarımı, Değerlendirmesi ve Güncellenmesi </w:t>
      </w:r>
    </w:p>
    <w:p w:rsidR="00000000" w:rsidDel="00000000" w:rsidP="00000000" w:rsidRDefault="00000000" w:rsidRPr="00000000" w14:paraId="000001AD">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Bölümde eğitim-öğretim süreçleri programın amaçları, program yeterlilikleri ve ders öğrenme çıktıları temelinde planlanmakta ve ulusal yeterlilik çerçeveleri ile alanın çekirdek eğitim ölçütleriyle uyum gözetilerek yürütülmektedir. Bölüm programı 2017–2018 döneminde AHPGS tarafından 5 yıl süreyle akredite edilmiş, akreditasyon süresi tamamlanmıştır. Akreditasyon kapsamında program müfredatı AHPGS ölçütleri doğrultusunda gözden geçirilmiş ve 2018–2019 eğitim-öğretim yılından itibaren uygulanmak üzere güncellenmiştir.</w:t>
      </w:r>
    </w:p>
    <w:p w:rsidR="00000000" w:rsidDel="00000000" w:rsidP="00000000" w:rsidRDefault="00000000" w:rsidRPr="00000000" w14:paraId="000001AE">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 tasarımı ve ders içerikleri TYYÇ ve SHUÇEP ile uyumlu olacak şekilde yapılandırılmaktadır. Bu yapılandırmada program amaçları ve öğrenme çıktıları esas alınmaktadır. Ders öğrenme çıktılarının düzeylendirilmesinde Bloom Taksonomisi dikkate alınmaktadır. Ders bilgi paketleri ile program çıktıları şeffaflık ilkesi doğrultusunda Gelişim Bilgi Sistemi (GBS) üzerinden paylaşılmaktadır. Ayrıca bölüm web sitesi, AVESİS, PERSİS ve OBİS üzerinden de kamuoyuna açık olarak duyurulmaktadır.</w:t>
      </w:r>
    </w:p>
    <w:p w:rsidR="00000000" w:rsidDel="00000000" w:rsidP="00000000" w:rsidRDefault="00000000" w:rsidRPr="00000000" w14:paraId="000001AF">
      <w:pPr>
        <w:widowControl w:val="0"/>
        <w:tabs>
          <w:tab w:val="left" w:leader="none" w:pos="142"/>
        </w:tabs>
        <w:spacing w:after="240" w:before="240" w:line="288"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20"/>
          <w:szCs w:val="20"/>
          <w:rtl w:val="0"/>
        </w:rPr>
        <w:t xml:space="preserve">Programın değerlendirme ve güncelleme süreçleri kurumsal kurul ve komisyon mekanizmaları üzerinden yürütülmektedir. Bu kapsamda öğretim elemanı geri bildirimleri, öğrenci değerlendirmeleri, uygulama ve alan çalışması geri bildirimleri ile iç ve dış paydaş görüşleri dikkate alınmaktadır. Elde edilen bulgular doğrultusunda ders içerikleri ve seçmeli ders havuzu gözden geçirilmekte, gerekli güncellemeler planlanmakta ve onay süreçlerinin ardından uygulamaya alınmaktadır. Böylece programın güncel ihtiyaçlara yanıt verme kapasitesi ve ulusal/uluslararası standartlarla uyum düzeyi güçlendirilmektedir.</w:t>
      </w:r>
      <w:r w:rsidDel="00000000" w:rsidR="00000000" w:rsidRPr="00000000">
        <w:rPr>
          <w:rtl w:val="0"/>
        </w:rPr>
      </w:r>
    </w:p>
    <w:p w:rsidR="00000000" w:rsidDel="00000000" w:rsidP="00000000" w:rsidRDefault="00000000" w:rsidRPr="00000000" w14:paraId="000001B0">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B.1.1. Programların tasarımı ve onayı</w:t>
      </w:r>
      <w:r w:rsidDel="00000000" w:rsidR="00000000" w:rsidRPr="00000000">
        <w:rPr>
          <w:rtl w:val="0"/>
        </w:rPr>
      </w:r>
    </w:p>
    <w:p w:rsidR="00000000" w:rsidDel="00000000" w:rsidP="00000000" w:rsidRDefault="00000000" w:rsidRPr="00000000" w14:paraId="000001B1">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Lisans Programı 2017–2018 döneminde AHPGS tarafından 5 yıl süreyle akredite edilmiş olup akreditasyon süresi tamamlanmıştır </w:t>
      </w:r>
      <w:r w:rsidDel="00000000" w:rsidR="00000000" w:rsidRPr="00000000">
        <w:rPr>
          <w:rFonts w:ascii="Times New Roman" w:cs="Times New Roman" w:eastAsia="Times New Roman" w:hAnsi="Times New Roman"/>
          <w:b w:val="1"/>
          <w:bCs w:val="1"/>
          <w:sz w:val="20"/>
          <w:szCs w:val="20"/>
          <w:rtl w:val="0"/>
        </w:rPr>
        <w:t xml:space="preserve">(B.1.1.1)</w:t>
      </w:r>
      <w:r w:rsidDel="00000000" w:rsidR="00000000" w:rsidRPr="00000000">
        <w:rPr>
          <w:rFonts w:ascii="Times New Roman" w:cs="Times New Roman" w:eastAsia="Times New Roman" w:hAnsi="Times New Roman"/>
          <w:sz w:val="20"/>
          <w:szCs w:val="20"/>
          <w:rtl w:val="0"/>
        </w:rPr>
        <w:t xml:space="preserve">. Akreditasyon sürecinde elde edilen değerlendirme ve geri bildirimler doğrultusunda program müfredatı gözden geçirilmiş ve 2018–2019 eğitim-öğretim yılından itibaren uygulanmak üzere güncellenmiştir.</w:t>
      </w:r>
    </w:p>
    <w:p w:rsidR="00000000" w:rsidDel="00000000" w:rsidP="00000000" w:rsidRDefault="00000000" w:rsidRPr="00000000" w14:paraId="000001B2">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 tasarımı ve ders içerikleri Türkiye Yükseköğretim Yeterlilikler Çerçevesi (TYYÇ) ile Sosyal Hizmet Ulusal Çekirdek Eğitim Programı (SHUÇEP) esas alınarak yapılandırılmaktadır </w:t>
      </w:r>
      <w:r w:rsidDel="00000000" w:rsidR="00000000" w:rsidRPr="00000000">
        <w:rPr>
          <w:rFonts w:ascii="Times New Roman" w:cs="Times New Roman" w:eastAsia="Times New Roman" w:hAnsi="Times New Roman"/>
          <w:b w:val="1"/>
          <w:bCs w:val="1"/>
          <w:sz w:val="20"/>
          <w:szCs w:val="20"/>
          <w:rtl w:val="0"/>
        </w:rPr>
        <w:t xml:space="preserve">(B.1.1.2-B.1.1.3)</w:t>
      </w:r>
      <w:r w:rsidDel="00000000" w:rsidR="00000000" w:rsidRPr="00000000">
        <w:rPr>
          <w:rFonts w:ascii="Times New Roman" w:cs="Times New Roman" w:eastAsia="Times New Roman" w:hAnsi="Times New Roman"/>
          <w:sz w:val="20"/>
          <w:szCs w:val="20"/>
          <w:rtl w:val="0"/>
        </w:rPr>
        <w:t xml:space="preserve">. Ders öğrenme çıktılarının düzeylendirilmesinde Bloom Taksonomisi dikkate alınmakta ve bu çerçevede ders içerikleri periyodik olarak gözden geçirilmektedir </w:t>
      </w:r>
      <w:r w:rsidDel="00000000" w:rsidR="00000000" w:rsidRPr="00000000">
        <w:rPr>
          <w:rFonts w:ascii="Times New Roman" w:cs="Times New Roman" w:eastAsia="Times New Roman" w:hAnsi="Times New Roman"/>
          <w:b w:val="1"/>
          <w:bCs w:val="1"/>
          <w:sz w:val="20"/>
          <w:szCs w:val="20"/>
          <w:rtl w:val="0"/>
        </w:rPr>
        <w:t xml:space="preserve">(B.1.1.4)</w:t>
      </w:r>
      <w:r w:rsidDel="00000000" w:rsidR="00000000" w:rsidRPr="00000000">
        <w:rPr>
          <w:rFonts w:ascii="Times New Roman" w:cs="Times New Roman" w:eastAsia="Times New Roman" w:hAnsi="Times New Roman"/>
          <w:sz w:val="20"/>
          <w:szCs w:val="20"/>
          <w:rtl w:val="0"/>
        </w:rPr>
        <w:t xml:space="preserve">. Program amaçları, program yeterlilikleri ve ders öğrenme çıktıları Gelişim Bilgi Sistemi (GBS) üzerinden kamuoyuna açık biçimde ilan edilmektedir </w:t>
      </w:r>
      <w:r w:rsidDel="00000000" w:rsidR="00000000" w:rsidRPr="00000000">
        <w:rPr>
          <w:rFonts w:ascii="Times New Roman" w:cs="Times New Roman" w:eastAsia="Times New Roman" w:hAnsi="Times New Roman"/>
          <w:b w:val="1"/>
          <w:bCs w:val="1"/>
          <w:sz w:val="20"/>
          <w:szCs w:val="20"/>
          <w:rtl w:val="0"/>
        </w:rPr>
        <w:t xml:space="preserve">(B.1.1.5)</w:t>
      </w:r>
      <w:r w:rsidDel="00000000" w:rsidR="00000000" w:rsidRPr="00000000">
        <w:rPr>
          <w:rFonts w:ascii="Times New Roman" w:cs="Times New Roman" w:eastAsia="Times New Roman" w:hAnsi="Times New Roman"/>
          <w:sz w:val="20"/>
          <w:szCs w:val="20"/>
          <w:rtl w:val="0"/>
        </w:rPr>
        <w:t xml:space="preserve">. Ders bilgi paketleri AHPGS ölçütleri ile TYYÇ ve SHUÇEP standartları dikkate alınarak hazırlanmakta ve güncel tutulmaktadır.</w:t>
      </w:r>
    </w:p>
    <w:p w:rsidR="00000000" w:rsidDel="00000000" w:rsidP="00000000" w:rsidRDefault="00000000" w:rsidRPr="00000000" w14:paraId="000001B3">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Programın güncellenmesine yönelik kararlar bölüm kurulunda değerlendirilmekte ve paydaş geri bildirimleri doğrultusunda olgunlaştırılmaktadır. 2025–2026 eğitim-öğretim yılı kapsamında programın SHUÇEP ile uyumunu güçlendirmek ve alanın güncel gereksinimlerine yanıt vermek amacıyla müfredat güncelleme çalışmaları başlatılmıştır. Bu süreçte iç paydaş katılımı sağlanmış, 2025–10 sayılı Bölüm Kurulu toplantısına öğrenci katılımı ile öğrenci görüşleri alınmıştır </w:t>
      </w:r>
      <w:r w:rsidDel="00000000" w:rsidR="00000000" w:rsidRPr="00000000">
        <w:rPr>
          <w:rFonts w:ascii="Times New Roman" w:cs="Times New Roman" w:eastAsia="Times New Roman" w:hAnsi="Times New Roman"/>
          <w:b w:val="1"/>
          <w:bCs w:val="1"/>
          <w:sz w:val="20"/>
          <w:szCs w:val="20"/>
          <w:rtl w:val="0"/>
        </w:rPr>
        <w:t xml:space="preserve">(B.1.1.6)</w:t>
      </w:r>
      <w:r w:rsidDel="00000000" w:rsidR="00000000" w:rsidRPr="00000000">
        <w:rPr>
          <w:rFonts w:ascii="Times New Roman" w:cs="Times New Roman" w:eastAsia="Times New Roman" w:hAnsi="Times New Roman"/>
          <w:sz w:val="20"/>
          <w:szCs w:val="20"/>
          <w:rtl w:val="0"/>
        </w:rPr>
        <w:t xml:space="preserve">. Aynı toplantıda güncelleme taslağının dış paydaşlarla paylaşılması ve görüşlerin alınması karara bağlanmış, elde edilen geri bildirimler derlenerek program güncelleme sürecine dâhil edilmiştir </w:t>
      </w:r>
      <w:r w:rsidDel="00000000" w:rsidR="00000000" w:rsidRPr="00000000">
        <w:rPr>
          <w:rFonts w:ascii="Times New Roman" w:cs="Times New Roman" w:eastAsia="Times New Roman" w:hAnsi="Times New Roman"/>
          <w:b w:val="1"/>
          <w:bCs w:val="1"/>
          <w:sz w:val="20"/>
          <w:szCs w:val="20"/>
          <w:rtl w:val="0"/>
        </w:rPr>
        <w:t xml:space="preserve">(B.1.1.7)</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B4">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Programın esnekliğini ve öğrenci tercihlerinde erişilebilirliği güçlendirmek amacıyla bölüm seçmeli ders havuzu 2025–2026 eğitim-öğretim yılında gözden geçirilmiş, yeni seçmeli dersler eklenmiş ve seçmeli havuzlar dönem bazında yeniden yapılandırılmıştır </w:t>
      </w:r>
      <w:r w:rsidDel="00000000" w:rsidR="00000000" w:rsidRPr="00000000">
        <w:rPr>
          <w:rFonts w:ascii="Times New Roman" w:cs="Times New Roman" w:eastAsia="Times New Roman" w:hAnsi="Times New Roman"/>
          <w:b w:val="1"/>
          <w:bCs w:val="1"/>
          <w:sz w:val="20"/>
          <w:szCs w:val="20"/>
          <w:rtl w:val="0"/>
        </w:rPr>
        <w:t xml:space="preserve">(B.1.1.8)</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B5">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 (4) </w:t>
      </w:r>
      <w:r w:rsidDel="00000000" w:rsidR="00000000" w:rsidRPr="00000000">
        <w:rPr>
          <w:rFonts w:ascii="Times New Roman" w:cs="Times New Roman" w:eastAsia="Times New Roman" w:hAnsi="Times New Roman"/>
          <w:sz w:val="20"/>
          <w:szCs w:val="20"/>
          <w:rtl w:val="0"/>
        </w:rPr>
        <w:t xml:space="preserve">Programların tasarım ve onay süreçleri tanımlı süreçler doğrultusunda yürütülmekte; uygulamalar paydaş katılımı ile izlenmekte ve elde edilen geri bildirimler doğrultusunda iyileştirilmektedir.</w:t>
      </w:r>
      <w:r w:rsidDel="00000000" w:rsidR="00000000" w:rsidRPr="00000000">
        <w:rPr>
          <w:rtl w:val="0"/>
        </w:rPr>
      </w:r>
    </w:p>
    <w:p w:rsidR="00000000" w:rsidDel="00000000" w:rsidP="00000000" w:rsidRDefault="00000000" w:rsidRPr="00000000" w14:paraId="000001B6">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B7">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B8">
      <w:pPr>
        <w:widowControl w:val="0"/>
        <w:numPr>
          <w:ilvl w:val="0"/>
          <w:numId w:val="28"/>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(B.1.1.1)</w:t>
      </w:r>
      <w:r w:rsidDel="00000000" w:rsidR="00000000" w:rsidRPr="00000000">
        <w:rPr>
          <w:rFonts w:ascii="Times New Roman" w:cs="Times New Roman" w:eastAsia="Times New Roman" w:hAnsi="Times New Roman"/>
          <w:sz w:val="20"/>
          <w:szCs w:val="20"/>
          <w:rtl w:val="0"/>
        </w:rPr>
        <w:t xml:space="preserve"> Sosyal Hizmet AHPGS Sertifikası</w:t>
      </w:r>
    </w:p>
    <w:p w:rsidR="00000000" w:rsidDel="00000000" w:rsidP="00000000" w:rsidRDefault="00000000" w:rsidRPr="00000000" w14:paraId="000001B9">
      <w:pPr>
        <w:widowControl w:val="0"/>
        <w:numPr>
          <w:ilvl w:val="0"/>
          <w:numId w:val="28"/>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(B.1.1.2)</w:t>
      </w:r>
      <w:r w:rsidDel="00000000" w:rsidR="00000000" w:rsidRPr="00000000">
        <w:rPr>
          <w:rFonts w:ascii="Times New Roman" w:cs="Times New Roman" w:eastAsia="Times New Roman" w:hAnsi="Times New Roman"/>
          <w:sz w:val="20"/>
          <w:szCs w:val="20"/>
          <w:rtl w:val="0"/>
        </w:rPr>
        <w:t xml:space="preserve"> TYYÇ-Program Yeterlilikleri İlişkisi</w:t>
      </w:r>
    </w:p>
    <w:p w:rsidR="00000000" w:rsidDel="00000000" w:rsidP="00000000" w:rsidRDefault="00000000" w:rsidRPr="00000000" w14:paraId="000001BA">
      <w:pPr>
        <w:widowControl w:val="0"/>
        <w:numPr>
          <w:ilvl w:val="0"/>
          <w:numId w:val="28"/>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(B.1.1.3) </w:t>
      </w:r>
      <w:r w:rsidDel="00000000" w:rsidR="00000000" w:rsidRPr="00000000">
        <w:rPr>
          <w:rFonts w:ascii="Times New Roman" w:cs="Times New Roman" w:eastAsia="Times New Roman" w:hAnsi="Times New Roman"/>
          <w:sz w:val="20"/>
          <w:szCs w:val="20"/>
          <w:rtl w:val="0"/>
        </w:rPr>
        <w:t xml:space="preserve">SHUÇEP uyumlu program geliştirme sürecinin başlatılmasına ilişkin 2022-13 sayılı Bölüm Kurulu toplantı tutanağı</w:t>
      </w:r>
    </w:p>
    <w:p w:rsidR="00000000" w:rsidDel="00000000" w:rsidP="00000000" w:rsidRDefault="00000000" w:rsidRPr="00000000" w14:paraId="000001BB">
      <w:pPr>
        <w:widowControl w:val="0"/>
        <w:numPr>
          <w:ilvl w:val="0"/>
          <w:numId w:val="28"/>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(B.1.1.4)</w:t>
      </w:r>
      <w:r w:rsidDel="00000000" w:rsidR="00000000" w:rsidRPr="00000000">
        <w:rPr>
          <w:rFonts w:ascii="Times New Roman" w:cs="Times New Roman" w:eastAsia="Times New Roman" w:hAnsi="Times New Roman"/>
          <w:sz w:val="20"/>
          <w:szCs w:val="20"/>
          <w:rtl w:val="0"/>
        </w:rPr>
        <w:t xml:space="preserve"> 2025 Sosyal Hizmet Bloom Taksonomi Çalışması Kanıt Maili</w:t>
      </w:r>
    </w:p>
    <w:p w:rsidR="00000000" w:rsidDel="00000000" w:rsidP="00000000" w:rsidRDefault="00000000" w:rsidRPr="00000000" w14:paraId="000001BC">
      <w:pPr>
        <w:widowControl w:val="0"/>
        <w:numPr>
          <w:ilvl w:val="0"/>
          <w:numId w:val="28"/>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(B.1.1.5)</w:t>
      </w:r>
      <w:r w:rsidDel="00000000" w:rsidR="00000000" w:rsidRPr="00000000">
        <w:rPr>
          <w:rFonts w:ascii="Times New Roman" w:cs="Times New Roman" w:eastAsia="Times New Roman" w:hAnsi="Times New Roman"/>
          <w:sz w:val="20"/>
          <w:szCs w:val="20"/>
          <w:rtl w:val="0"/>
        </w:rPr>
        <w:t xml:space="preserve"> GBS ekran çıktısı</w:t>
      </w:r>
    </w:p>
    <w:p w:rsidR="00000000" w:rsidDel="00000000" w:rsidP="00000000" w:rsidRDefault="00000000" w:rsidRPr="00000000" w14:paraId="000001BD">
      <w:pPr>
        <w:widowControl w:val="0"/>
        <w:numPr>
          <w:ilvl w:val="0"/>
          <w:numId w:val="28"/>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(B.1.1.6)</w:t>
      </w:r>
      <w:r w:rsidDel="00000000" w:rsidR="00000000" w:rsidRPr="00000000">
        <w:rPr>
          <w:rFonts w:ascii="Times New Roman" w:cs="Times New Roman" w:eastAsia="Times New Roman" w:hAnsi="Times New Roman"/>
          <w:sz w:val="20"/>
          <w:szCs w:val="20"/>
          <w:rtl w:val="0"/>
        </w:rPr>
        <w:t xml:space="preserve"> 2025–2026 müfredat güncelleme sürecinde öğrenci katılımını gösteren 2025–10 sayılı Bölüm Kurulu toplantı tutanağı</w:t>
      </w:r>
    </w:p>
    <w:p w:rsidR="00000000" w:rsidDel="00000000" w:rsidP="00000000" w:rsidRDefault="00000000" w:rsidRPr="00000000" w14:paraId="000001BE">
      <w:pPr>
        <w:widowControl w:val="0"/>
        <w:numPr>
          <w:ilvl w:val="0"/>
          <w:numId w:val="28"/>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(B.1.1.7)</w:t>
      </w:r>
      <w:r w:rsidDel="00000000" w:rsidR="00000000" w:rsidRPr="00000000">
        <w:rPr>
          <w:rFonts w:ascii="Times New Roman" w:cs="Times New Roman" w:eastAsia="Times New Roman" w:hAnsi="Times New Roman"/>
          <w:sz w:val="20"/>
          <w:szCs w:val="20"/>
          <w:rtl w:val="0"/>
        </w:rPr>
        <w:t xml:space="preserve"> Güncelleme taslağının dış paydaşlarla paylaşılması ve geri bildirimlerin alınmasına ilişkin kanıt</w:t>
      </w:r>
    </w:p>
    <w:p w:rsidR="00000000" w:rsidDel="00000000" w:rsidP="00000000" w:rsidRDefault="00000000" w:rsidRPr="00000000" w14:paraId="000001BF">
      <w:pPr>
        <w:widowControl w:val="0"/>
        <w:numPr>
          <w:ilvl w:val="0"/>
          <w:numId w:val="28"/>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(B.1.1.8)</w:t>
      </w:r>
      <w:r w:rsidDel="00000000" w:rsidR="00000000" w:rsidRPr="00000000">
        <w:rPr>
          <w:rFonts w:ascii="Times New Roman" w:cs="Times New Roman" w:eastAsia="Times New Roman" w:hAnsi="Times New Roman"/>
          <w:sz w:val="20"/>
          <w:szCs w:val="20"/>
          <w:rtl w:val="0"/>
        </w:rPr>
        <w:t xml:space="preserve"> Seçmeli ders havuzunun güncellendiğine ilişkin 2025-09 sayılı Bölüm Kurulu toplantı tutanağı</w:t>
      </w:r>
    </w:p>
    <w:p w:rsidR="00000000" w:rsidDel="00000000" w:rsidP="00000000" w:rsidRDefault="00000000" w:rsidRPr="00000000" w14:paraId="000001C0">
      <w:pPr>
        <w:widowControl w:val="0"/>
        <w:tabs>
          <w:tab w:val="left" w:leader="none" w:pos="142"/>
        </w:tabs>
        <w:spacing w:after="0" w:line="288" w:lineRule="auto"/>
        <w:jc w:val="both"/>
        <w:rPr>
          <w:rFonts w:ascii="Times New Roman" w:cs="Times New Roman" w:eastAsia="Times New Roman" w:hAnsi="Times New Roman"/>
          <w:b w:val="1"/>
          <w:bCs w:val="1"/>
          <w:i w:val="1"/>
          <w:iCs w:val="1"/>
          <w:sz w:val="18"/>
          <w:szCs w:val="18"/>
        </w:rPr>
      </w:pPr>
      <w:r w:rsidDel="00000000" w:rsidR="00000000" w:rsidRPr="00000000">
        <w:rPr>
          <w:rtl w:val="0"/>
        </w:rPr>
      </w:r>
    </w:p>
    <w:p w:rsidR="00000000" w:rsidDel="00000000" w:rsidP="00000000" w:rsidRDefault="00000000" w:rsidRPr="00000000" w14:paraId="000001C1">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B.1.2. Programın ders dağılım dengesi </w:t>
      </w:r>
    </w:p>
    <w:p w:rsidR="00000000" w:rsidDel="00000000" w:rsidP="00000000" w:rsidRDefault="00000000" w:rsidRPr="00000000" w14:paraId="000001C2">
      <w:pPr>
        <w:tabs>
          <w:tab w:val="left" w:leader="none" w:pos="142"/>
        </w:tabs>
        <w:spacing w:after="240" w:befor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Sosyal Hizmet Lisans Programı’nda derslerin yarıyıllara dağılımı, öğrencilerin bilgi, beceri ve mesleki yetkinliklerini kademeli olarak geliştirecek biçimde planlanmıştır. Ders planında zorunlu ve seçmeli ders dengesi gözetilmekte, kuramsal dersler ile uygulamalı derslerin bütünlüğü korunmakta ve yarıyıllar arası iş yükü (AKTS) dengesi dikkate alınmaktadır </w:t>
      </w:r>
      <w:r w:rsidDel="00000000" w:rsidR="00000000" w:rsidRPr="00000000">
        <w:rPr>
          <w:rFonts w:ascii="Times New Roman" w:cs="Times New Roman" w:eastAsia="Times New Roman" w:hAnsi="Times New Roman"/>
          <w:b w:val="1"/>
          <w:bCs w:val="1"/>
          <w:sz w:val="20"/>
          <w:szCs w:val="20"/>
          <w:rtl w:val="0"/>
        </w:rPr>
        <w:t xml:space="preserve">(B.1.2.1).</w:t>
      </w:r>
      <w:r w:rsidDel="00000000" w:rsidR="00000000" w:rsidRPr="00000000">
        <w:rPr>
          <w:rFonts w:ascii="Times New Roman" w:cs="Times New Roman" w:eastAsia="Times New Roman" w:hAnsi="Times New Roman"/>
          <w:sz w:val="20"/>
          <w:szCs w:val="20"/>
          <w:rtl w:val="0"/>
        </w:rPr>
        <w:t xml:space="preserve"> Derslerin dönemsel yoğunluğu ve öğrenme çıktılarının ilerleyişi temel alınarak program bütünlüğü sağlanmaktadır. Program ders planı ve ders bilgi paketleri TYYÇ ve SHUÇEP çerçevesinde program yeterlilikleri ile ilişkilendirilmekte, derslerin öğrenme çıktıları ve AKTS iş yükleri Gelişim Bilgi Sistemi (GBS) üzerinden izlenebilir ve şeffaf biçimde sunulmaktadır </w:t>
      </w:r>
      <w:r w:rsidDel="00000000" w:rsidR="00000000" w:rsidRPr="00000000">
        <w:rPr>
          <w:rFonts w:ascii="Times New Roman" w:cs="Times New Roman" w:eastAsia="Times New Roman" w:hAnsi="Times New Roman"/>
          <w:b w:val="1"/>
          <w:bCs w:val="1"/>
          <w:sz w:val="20"/>
          <w:szCs w:val="20"/>
          <w:rtl w:val="0"/>
        </w:rPr>
        <w:t xml:space="preserve">(B.1.1.5).</w:t>
      </w:r>
    </w:p>
    <w:p w:rsidR="00000000" w:rsidDel="00000000" w:rsidP="00000000" w:rsidRDefault="00000000" w:rsidRPr="00000000" w14:paraId="000001C3">
      <w:pPr>
        <w:tabs>
          <w:tab w:val="left" w:leader="none" w:pos="142"/>
        </w:tabs>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2025 yılı içinde programın ders dağılım dengesine ilişkin ilk değerlendirme, öğrencilerin ders seçimine erişimini artırmak, dönemsel ders yükünü dengelemek ve programın esnekliğini güçlendirmek amacıyla seçmeli ders havuzları üzerinden yürütülmüştür. Bu kapsamda öğrencilerden gelen talepler ve geri bildirimler dikkate alınmış, bölüm içi akademik değerlendirmeler yapılmış ve alanın güncel gereksinimleri göz önünde bulundurulmuştur. Bu değerlendirmeler doğrultusunda 11.08.2025 tarihli 2025–09 sayılı Bölüm Kurulu toplantısında seçmeli ders havuzu gözden geçirilmiş, yeni seçmeli dersler eklenmiş ve seçmeli havuzlar dönem bazında yeniden yapılandırılmıştır </w:t>
      </w:r>
      <w:r w:rsidDel="00000000" w:rsidR="00000000" w:rsidRPr="00000000">
        <w:rPr>
          <w:rFonts w:ascii="Times New Roman" w:cs="Times New Roman" w:eastAsia="Times New Roman" w:hAnsi="Times New Roman"/>
          <w:b w:val="1"/>
          <w:bCs w:val="1"/>
          <w:sz w:val="20"/>
          <w:szCs w:val="20"/>
          <w:rtl w:val="0"/>
        </w:rPr>
        <w:t xml:space="preserve">(B.1.1.8)</w:t>
      </w:r>
      <w:r w:rsidDel="00000000" w:rsidR="00000000" w:rsidRPr="00000000">
        <w:rPr>
          <w:rFonts w:ascii="Times New Roman" w:cs="Times New Roman" w:eastAsia="Times New Roman" w:hAnsi="Times New Roman"/>
          <w:sz w:val="20"/>
          <w:szCs w:val="20"/>
          <w:rtl w:val="0"/>
        </w:rPr>
        <w:t xml:space="preserve">. Seçmeli derslere ilişkin bu düzenleme, derslerin yarıyıllara dağılımı ve ders yükü dengesi açısından programın genel ders yapısına yönelik iyileştirme alanlarını görünür kılan bir çıktı üretmiştir.</w:t>
      </w:r>
    </w:p>
    <w:p w:rsidR="00000000" w:rsidDel="00000000" w:rsidP="00000000" w:rsidRDefault="00000000" w:rsidRPr="00000000" w14:paraId="000001C4">
      <w:pPr>
        <w:tabs>
          <w:tab w:val="left" w:leader="none" w:pos="142"/>
        </w:tabs>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Seçmeli ders havuzlarının yeniden yapılandırılmasının ardından, programın SHUÇEP ile tam uyumunu güçlendirmek ve sosyal hizmet alanındaki ulusal ve uluslararası güncel gelişmeleri müfredata yansıtmak amacıyla elde edilen değerlendirmeler doğrultusunda programın tümüne yönelik daha kapsamlı bir müfredat değişikliği süreci başlatılmıştır </w:t>
      </w:r>
      <w:r w:rsidDel="00000000" w:rsidR="00000000" w:rsidRPr="00000000">
        <w:rPr>
          <w:rFonts w:ascii="Times New Roman" w:cs="Times New Roman" w:eastAsia="Times New Roman" w:hAnsi="Times New Roman"/>
          <w:b w:val="1"/>
          <w:bCs w:val="1"/>
          <w:sz w:val="20"/>
          <w:szCs w:val="20"/>
          <w:rtl w:val="0"/>
        </w:rPr>
        <w:t xml:space="preserve">(B.1.1.6)</w:t>
      </w:r>
      <w:r w:rsidDel="00000000" w:rsidR="00000000" w:rsidRPr="00000000">
        <w:rPr>
          <w:rFonts w:ascii="Times New Roman" w:cs="Times New Roman" w:eastAsia="Times New Roman" w:hAnsi="Times New Roman"/>
          <w:sz w:val="20"/>
          <w:szCs w:val="20"/>
          <w:rtl w:val="0"/>
        </w:rPr>
        <w:t xml:space="preserve">. Bu süreçte ders dağılımına ilişkin değerlendirmelere dış paydaş görüşleri toplanmış, ulusal ve uluslararası örnek müfredatlar incelenmiş olup oluşturulan taslak çalışma ilgili komisyonlara sunulmak üzere geliştirilmeye devam edilmektedir </w:t>
      </w:r>
      <w:r w:rsidDel="00000000" w:rsidR="00000000" w:rsidRPr="00000000">
        <w:rPr>
          <w:rFonts w:ascii="Times New Roman" w:cs="Times New Roman" w:eastAsia="Times New Roman" w:hAnsi="Times New Roman"/>
          <w:b w:val="1"/>
          <w:bCs w:val="1"/>
          <w:sz w:val="20"/>
          <w:szCs w:val="20"/>
          <w:rtl w:val="0"/>
        </w:rPr>
        <w:t xml:space="preserve">(B.1.1.7).</w:t>
      </w:r>
      <w:r w:rsidDel="00000000" w:rsidR="00000000" w:rsidRPr="00000000">
        <w:rPr>
          <w:rFonts w:ascii="Times New Roman" w:cs="Times New Roman" w:eastAsia="Times New Roman" w:hAnsi="Times New Roman"/>
          <w:sz w:val="20"/>
          <w:szCs w:val="20"/>
          <w:rtl w:val="0"/>
        </w:rPr>
        <w:t xml:space="preserve"> Böylece ders planı ve ders dağılımı yalnızca program içi değerlendirmelerle değil, dış paydaş perspektifi ve karşılaştırmalı müfredat incelemeleriyle birlikte ele alınmaktadır.</w:t>
      </w:r>
    </w:p>
    <w:p w:rsidR="00000000" w:rsidDel="00000000" w:rsidP="00000000" w:rsidRDefault="00000000" w:rsidRPr="00000000" w14:paraId="000001C5">
      <w:pPr>
        <w:tabs>
          <w:tab w:val="left" w:leader="none" w:pos="142"/>
        </w:tabs>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Müfredat değişikliği sürecine veri sağlamak amacıyla uygulama dersi kapsamında kurum ziyaretleri planlanmış ve izleme görüşmeleri yürütülmüştür </w:t>
      </w:r>
      <w:r w:rsidDel="00000000" w:rsidR="00000000" w:rsidRPr="00000000">
        <w:rPr>
          <w:rFonts w:ascii="Times New Roman" w:cs="Times New Roman" w:eastAsia="Times New Roman" w:hAnsi="Times New Roman"/>
          <w:b w:val="1"/>
          <w:bCs w:val="1"/>
          <w:sz w:val="20"/>
          <w:szCs w:val="20"/>
          <w:rtl w:val="0"/>
        </w:rPr>
        <w:t xml:space="preserve">(B.1.2.2).</w:t>
      </w:r>
      <w:r w:rsidDel="00000000" w:rsidR="00000000" w:rsidRPr="00000000">
        <w:rPr>
          <w:rFonts w:ascii="Times New Roman" w:cs="Times New Roman" w:eastAsia="Times New Roman" w:hAnsi="Times New Roman"/>
          <w:sz w:val="20"/>
          <w:szCs w:val="20"/>
          <w:rtl w:val="0"/>
        </w:rPr>
        <w:t xml:space="preserve"> Bu görüşmelerde uygulama derslerinin hangi dönemde ve hangi yoğunlukta yer almasının daha uygun olacağı, teorik derslerle ilişkisinin nasıl güçlendirilebileceği ve derslerin saha beklentileriyle uyumu konularında paydaş görüşleri toplanmıştır </w:t>
      </w:r>
      <w:r w:rsidDel="00000000" w:rsidR="00000000" w:rsidRPr="00000000">
        <w:rPr>
          <w:rFonts w:ascii="Times New Roman" w:cs="Times New Roman" w:eastAsia="Times New Roman" w:hAnsi="Times New Roman"/>
          <w:b w:val="1"/>
          <w:bCs w:val="1"/>
          <w:sz w:val="20"/>
          <w:szCs w:val="20"/>
          <w:rtl w:val="0"/>
        </w:rPr>
        <w:t xml:space="preserve">(B.1.2.3).</w:t>
      </w:r>
      <w:r w:rsidDel="00000000" w:rsidR="00000000" w:rsidRPr="00000000">
        <w:rPr>
          <w:rFonts w:ascii="Times New Roman" w:cs="Times New Roman" w:eastAsia="Times New Roman" w:hAnsi="Times New Roman"/>
          <w:sz w:val="20"/>
          <w:szCs w:val="20"/>
          <w:rtl w:val="0"/>
        </w:rPr>
        <w:t xml:space="preserve"> Elde edilen bulgular, ders dağılım dengesinin geliştirilmesine yönelik iyileştirme alanlarının belirlenmesinde kullanılacaktır.</w:t>
      </w:r>
    </w:p>
    <w:p w:rsidR="00000000" w:rsidDel="00000000" w:rsidP="00000000" w:rsidRDefault="00000000" w:rsidRPr="00000000" w14:paraId="000001C6">
      <w:pPr>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 (4) </w:t>
      </w:r>
      <w:r w:rsidDel="00000000" w:rsidR="00000000" w:rsidRPr="00000000">
        <w:rPr>
          <w:rFonts w:ascii="Times New Roman" w:cs="Times New Roman" w:eastAsia="Times New Roman" w:hAnsi="Times New Roman"/>
          <w:sz w:val="20"/>
          <w:szCs w:val="20"/>
          <w:rtl w:val="0"/>
        </w:rPr>
        <w:t xml:space="preserve">Programın ders dağılım dengesi; tanımlı ölçütler doğrultusunda izlenmekte, öğrenci ve dış paydaş geri bildirimleri ile karşılaştırmalı müfredat incelemeleri temelinde değerlendirilmekte ve elde edilen bulgular doğrultusunda iyileştirilmektedir.</w:t>
      </w:r>
      <w:r w:rsidDel="00000000" w:rsidR="00000000" w:rsidRPr="00000000">
        <w:rPr>
          <w:rtl w:val="0"/>
        </w:rPr>
      </w:r>
    </w:p>
    <w:p w:rsidR="00000000" w:rsidDel="00000000" w:rsidP="00000000" w:rsidRDefault="00000000" w:rsidRPr="00000000" w14:paraId="000001C7">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C8">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C9">
      <w:pPr>
        <w:pStyle w:val="Heading1"/>
        <w:keepNext w:val="0"/>
        <w:keepLines w:val="0"/>
        <w:widowControl w:val="0"/>
        <w:numPr>
          <w:ilvl w:val="0"/>
          <w:numId w:val="21"/>
        </w:numPr>
        <w:tabs>
          <w:tab w:val="left" w:leader="none" w:pos="142"/>
        </w:tabs>
        <w:spacing w:after="0" w:before="120" w:line="240" w:lineRule="auto"/>
        <w:ind w:left="720" w:hanging="360"/>
        <w:jc w:val="both"/>
        <w:rPr>
          <w:rFonts w:ascii="Times New Roman" w:cs="Times New Roman" w:eastAsia="Times New Roman" w:hAnsi="Times New Roman"/>
          <w:sz w:val="20"/>
          <w:szCs w:val="20"/>
        </w:rPr>
      </w:pPr>
      <w:bookmarkStart w:colFirst="0" w:colLast="0" w:name="_heading=h.lyw75hwc1w94" w:id="0"/>
      <w:bookmarkEnd w:id="0"/>
      <w:r w:rsidDel="00000000" w:rsidR="00000000" w:rsidRPr="00000000">
        <w:rPr>
          <w:rFonts w:ascii="Times New Roman" w:cs="Times New Roman" w:eastAsia="Times New Roman" w:hAnsi="Times New Roman"/>
          <w:sz w:val="20"/>
          <w:szCs w:val="20"/>
          <w:rtl w:val="0"/>
        </w:rPr>
        <w:t xml:space="preserve">(B.1.2.1)</w:t>
      </w:r>
      <w:r w:rsidDel="00000000" w:rsidR="00000000" w:rsidRPr="00000000">
        <w:rPr>
          <w:rFonts w:ascii="Times New Roman" w:cs="Times New Roman" w:eastAsia="Times New Roman" w:hAnsi="Times New Roman"/>
          <w:b w:val="0"/>
          <w:bCs w:val="0"/>
          <w:sz w:val="20"/>
          <w:szCs w:val="20"/>
          <w:rtl w:val="0"/>
        </w:rPr>
        <w:t xml:space="preserve"> Sosyal Hizmet Lisans Programı Müfredat</w:t>
      </w:r>
    </w:p>
    <w:p w:rsidR="00000000" w:rsidDel="00000000" w:rsidP="00000000" w:rsidRDefault="00000000" w:rsidRPr="00000000" w14:paraId="000001CA">
      <w:pPr>
        <w:widowControl w:val="0"/>
        <w:numPr>
          <w:ilvl w:val="0"/>
          <w:numId w:val="21"/>
        </w:numPr>
        <w:tabs>
          <w:tab w:val="left" w:leader="none" w:pos="142"/>
        </w:tabs>
        <w:spacing w:after="0" w:line="288" w:lineRule="auto"/>
        <w:ind w:left="720" w:hanging="360"/>
        <w:jc w:val="both"/>
        <w:rPr/>
      </w:pPr>
      <w:r w:rsidDel="00000000" w:rsidR="00000000" w:rsidRPr="00000000">
        <w:rPr>
          <w:rFonts w:ascii="Times New Roman" w:cs="Times New Roman" w:eastAsia="Times New Roman" w:hAnsi="Times New Roman"/>
          <w:b w:val="1"/>
          <w:bCs w:val="1"/>
          <w:sz w:val="20"/>
          <w:szCs w:val="20"/>
          <w:rtl w:val="0"/>
        </w:rPr>
        <w:t xml:space="preserve">(B.1.1.5)</w:t>
      </w:r>
      <w:r w:rsidDel="00000000" w:rsidR="00000000" w:rsidRPr="00000000">
        <w:rPr>
          <w:rFonts w:ascii="Times New Roman" w:cs="Times New Roman" w:eastAsia="Times New Roman" w:hAnsi="Times New Roman"/>
          <w:sz w:val="20"/>
          <w:szCs w:val="20"/>
          <w:rtl w:val="0"/>
        </w:rPr>
        <w:t xml:space="preserve"> GBS ekran çıktısı</w:t>
      </w:r>
    </w:p>
    <w:p w:rsidR="00000000" w:rsidDel="00000000" w:rsidP="00000000" w:rsidRDefault="00000000" w:rsidRPr="00000000" w14:paraId="000001CB">
      <w:pPr>
        <w:widowControl w:val="0"/>
        <w:numPr>
          <w:ilvl w:val="0"/>
          <w:numId w:val="21"/>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(B.1.1.8)</w:t>
      </w:r>
      <w:r w:rsidDel="00000000" w:rsidR="00000000" w:rsidRPr="00000000">
        <w:rPr>
          <w:rFonts w:ascii="Times New Roman" w:cs="Times New Roman" w:eastAsia="Times New Roman" w:hAnsi="Times New Roman"/>
          <w:sz w:val="20"/>
          <w:szCs w:val="20"/>
          <w:rtl w:val="0"/>
        </w:rPr>
        <w:t xml:space="preserve"> Seçmeli ders havuzunun güncellendiğine ilişkin 2025-09 sayılı Bölüm Kurulu toplantı tutanağı</w:t>
      </w:r>
    </w:p>
    <w:p w:rsidR="00000000" w:rsidDel="00000000" w:rsidP="00000000" w:rsidRDefault="00000000" w:rsidRPr="00000000" w14:paraId="000001CC">
      <w:pPr>
        <w:widowControl w:val="0"/>
        <w:numPr>
          <w:ilvl w:val="0"/>
          <w:numId w:val="21"/>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(B.1.1.6)</w:t>
      </w:r>
      <w:r w:rsidDel="00000000" w:rsidR="00000000" w:rsidRPr="00000000">
        <w:rPr>
          <w:rFonts w:ascii="Times New Roman" w:cs="Times New Roman" w:eastAsia="Times New Roman" w:hAnsi="Times New Roman"/>
          <w:sz w:val="20"/>
          <w:szCs w:val="20"/>
          <w:rtl w:val="0"/>
        </w:rPr>
        <w:t xml:space="preserve"> 2025–2026 müfredat güncelleme sürecinin başlatılmasına ilişkin 2025–10 sayılı Bölüm Kurulu toplantı tutanağı</w:t>
      </w:r>
    </w:p>
    <w:p w:rsidR="00000000" w:rsidDel="00000000" w:rsidP="00000000" w:rsidRDefault="00000000" w:rsidRPr="00000000" w14:paraId="000001CD">
      <w:pPr>
        <w:widowControl w:val="0"/>
        <w:numPr>
          <w:ilvl w:val="0"/>
          <w:numId w:val="21"/>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(B.1.1.7)</w:t>
      </w:r>
      <w:r w:rsidDel="00000000" w:rsidR="00000000" w:rsidRPr="00000000">
        <w:rPr>
          <w:rFonts w:ascii="Times New Roman" w:cs="Times New Roman" w:eastAsia="Times New Roman" w:hAnsi="Times New Roman"/>
          <w:sz w:val="20"/>
          <w:szCs w:val="20"/>
          <w:rtl w:val="0"/>
        </w:rPr>
        <w:t xml:space="preserve"> Güncelleme taslağının dış paydaşlarla paylaşılması ve geri bildirimlerin alınmasına ilişkin kanıt</w:t>
      </w:r>
      <w:r w:rsidDel="00000000" w:rsidR="00000000" w:rsidRPr="00000000">
        <w:rPr>
          <w:rtl w:val="0"/>
        </w:rPr>
      </w:r>
    </w:p>
    <w:p w:rsidR="00000000" w:rsidDel="00000000" w:rsidP="00000000" w:rsidRDefault="00000000" w:rsidRPr="00000000" w14:paraId="000001CE">
      <w:pPr>
        <w:pStyle w:val="Heading1"/>
        <w:keepNext w:val="0"/>
        <w:keepLines w:val="0"/>
        <w:widowControl w:val="0"/>
        <w:numPr>
          <w:ilvl w:val="0"/>
          <w:numId w:val="21"/>
        </w:numPr>
        <w:tabs>
          <w:tab w:val="left" w:leader="none" w:pos="142"/>
        </w:tabs>
        <w:spacing w:after="0" w:before="0" w:line="240" w:lineRule="auto"/>
        <w:ind w:left="720" w:hanging="360"/>
        <w:jc w:val="both"/>
        <w:rPr>
          <w:rFonts w:ascii="Times New Roman" w:cs="Times New Roman" w:eastAsia="Times New Roman" w:hAnsi="Times New Roman"/>
          <w:sz w:val="20"/>
          <w:szCs w:val="20"/>
        </w:rPr>
      </w:pPr>
      <w:bookmarkStart w:colFirst="0" w:colLast="0" w:name="_heading=h.lyw75hwc1w94" w:id="0"/>
      <w:bookmarkEnd w:id="0"/>
      <w:r w:rsidDel="00000000" w:rsidR="00000000" w:rsidRPr="00000000">
        <w:rPr>
          <w:rFonts w:ascii="Times New Roman" w:cs="Times New Roman" w:eastAsia="Times New Roman" w:hAnsi="Times New Roman"/>
          <w:sz w:val="20"/>
          <w:szCs w:val="20"/>
          <w:rtl w:val="0"/>
        </w:rPr>
        <w:t xml:space="preserve">(B.1.2.2)</w:t>
      </w:r>
      <w:r w:rsidDel="00000000" w:rsidR="00000000" w:rsidRPr="00000000">
        <w:rPr>
          <w:rFonts w:ascii="Times New Roman" w:cs="Times New Roman" w:eastAsia="Times New Roman" w:hAnsi="Times New Roman"/>
          <w:b w:val="0"/>
          <w:bCs w:val="0"/>
          <w:sz w:val="20"/>
          <w:szCs w:val="20"/>
          <w:rtl w:val="0"/>
        </w:rPr>
        <w:t xml:space="preserve"> SHY441 Alan Çalışması I Kurum Ziyaret Planına İlişkin 2025–16 sayılı Bölüm Kurulu Toplantı Tutanağı</w:t>
      </w:r>
    </w:p>
    <w:p w:rsidR="00000000" w:rsidDel="00000000" w:rsidP="00000000" w:rsidRDefault="00000000" w:rsidRPr="00000000" w14:paraId="000001CF">
      <w:pPr>
        <w:pStyle w:val="Heading1"/>
        <w:keepNext w:val="0"/>
        <w:keepLines w:val="0"/>
        <w:widowControl w:val="0"/>
        <w:numPr>
          <w:ilvl w:val="0"/>
          <w:numId w:val="21"/>
        </w:numPr>
        <w:tabs>
          <w:tab w:val="left" w:leader="none" w:pos="142"/>
        </w:tabs>
        <w:spacing w:after="240" w:before="0" w:line="240" w:lineRule="auto"/>
        <w:ind w:left="720" w:hanging="360"/>
        <w:jc w:val="both"/>
        <w:rPr>
          <w:rFonts w:ascii="Times New Roman" w:cs="Times New Roman" w:eastAsia="Times New Roman" w:hAnsi="Times New Roman"/>
          <w:sz w:val="20"/>
          <w:szCs w:val="20"/>
        </w:rPr>
      </w:pPr>
      <w:bookmarkStart w:colFirst="0" w:colLast="0" w:name="_heading=h.xmn7p6yahlsp" w:id="1"/>
      <w:bookmarkEnd w:id="1"/>
      <w:r w:rsidDel="00000000" w:rsidR="00000000" w:rsidRPr="00000000">
        <w:rPr>
          <w:rFonts w:ascii="Times New Roman" w:cs="Times New Roman" w:eastAsia="Times New Roman" w:hAnsi="Times New Roman"/>
          <w:sz w:val="20"/>
          <w:szCs w:val="20"/>
          <w:rtl w:val="0"/>
        </w:rPr>
        <w:t xml:space="preserve">(B.1.2.3)</w:t>
      </w:r>
      <w:r w:rsidDel="00000000" w:rsidR="00000000" w:rsidRPr="00000000">
        <w:rPr>
          <w:rFonts w:ascii="Times New Roman" w:cs="Times New Roman" w:eastAsia="Times New Roman" w:hAnsi="Times New Roman"/>
          <w:b w:val="0"/>
          <w:bCs w:val="0"/>
          <w:sz w:val="20"/>
          <w:szCs w:val="20"/>
          <w:rtl w:val="0"/>
        </w:rPr>
        <w:t xml:space="preserve"> Dış Paydaş Memnuniyet Anketi (Örnek Form)</w:t>
      </w:r>
      <w:r w:rsidDel="00000000" w:rsidR="00000000" w:rsidRPr="00000000">
        <w:rPr>
          <w:rtl w:val="0"/>
        </w:rPr>
      </w:r>
    </w:p>
    <w:p w:rsidR="00000000" w:rsidDel="00000000" w:rsidP="00000000" w:rsidRDefault="00000000" w:rsidRPr="00000000" w14:paraId="000001D0">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B.1.3. Ders kazanımlarının program çıktılarıyla uyumu </w:t>
      </w:r>
    </w:p>
    <w:p w:rsidR="00000000" w:rsidDel="00000000" w:rsidP="00000000" w:rsidRDefault="00000000" w:rsidRPr="00000000" w14:paraId="000001D1">
      <w:pPr>
        <w:widowControl w:val="0"/>
        <w:tabs>
          <w:tab w:val="left" w:leader="none" w:pos="142"/>
        </w:tabs>
        <w:spacing w:after="240" w:before="24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Sosyal Hizmet Lisans Programı’nda ders kazanımları, program çıktıları ve program yeterlilikleri ile uyumlu olacak şekilde yapılandırılmaktadır. Ders kazanımları oluşturulurken TYYÇ ve SHUÇEP çerçevesi esas alınmakta, derslerin program çıktılarıyla ilişkisi sistematik biçimde kurulmaktadır </w:t>
      </w:r>
      <w:r w:rsidDel="00000000" w:rsidR="00000000" w:rsidRPr="00000000">
        <w:rPr>
          <w:rFonts w:ascii="Times New Roman" w:cs="Times New Roman" w:eastAsia="Times New Roman" w:hAnsi="Times New Roman"/>
          <w:b w:val="1"/>
          <w:bCs w:val="1"/>
          <w:sz w:val="20"/>
          <w:szCs w:val="20"/>
          <w:rtl w:val="0"/>
        </w:rPr>
        <w:t xml:space="preserve">(B.1.3.1).</w:t>
      </w:r>
      <w:r w:rsidDel="00000000" w:rsidR="00000000" w:rsidRPr="00000000">
        <w:rPr>
          <w:rFonts w:ascii="Times New Roman" w:cs="Times New Roman" w:eastAsia="Times New Roman" w:hAnsi="Times New Roman"/>
          <w:sz w:val="20"/>
          <w:szCs w:val="20"/>
          <w:rtl w:val="0"/>
        </w:rPr>
        <w:t xml:space="preserve"> Bu uyum, ders bilgi paketlerinde her ders için tanımlanan öğrenme çıktılarının program çıktılarıyla eşleştirilmesi yoluyla görünür kılınmakta ve GBS üzerinden izlenebilir biçimde kamuoyuna açık olarak sunulmaktadır </w:t>
      </w:r>
      <w:r w:rsidDel="00000000" w:rsidR="00000000" w:rsidRPr="00000000">
        <w:rPr>
          <w:rFonts w:ascii="Times New Roman" w:cs="Times New Roman" w:eastAsia="Times New Roman" w:hAnsi="Times New Roman"/>
          <w:b w:val="1"/>
          <w:bCs w:val="1"/>
          <w:sz w:val="20"/>
          <w:szCs w:val="20"/>
          <w:rtl w:val="0"/>
        </w:rPr>
        <w:t xml:space="preserve">(B.1.3.2).</w:t>
      </w:r>
    </w:p>
    <w:p w:rsidR="00000000" w:rsidDel="00000000" w:rsidP="00000000" w:rsidRDefault="00000000" w:rsidRPr="00000000" w14:paraId="000001D2">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 kazanımlarının niteliğini ve ölçülebilirliğini güçlendirmek amacıyla öğrenme çıktılarının düzeylendirilmesinde Bloom Taksonomisi yaklaşımı kullanılmakta, bu kapsamda ders öğrenme çıktılarının Bloom düzeyleri güncellenerek standartlaştırılmaktadır </w:t>
      </w:r>
      <w:r w:rsidDel="00000000" w:rsidR="00000000" w:rsidRPr="00000000">
        <w:rPr>
          <w:rFonts w:ascii="Times New Roman" w:cs="Times New Roman" w:eastAsia="Times New Roman" w:hAnsi="Times New Roman"/>
          <w:b w:val="1"/>
          <w:bCs w:val="1"/>
          <w:sz w:val="20"/>
          <w:szCs w:val="20"/>
          <w:rtl w:val="0"/>
        </w:rPr>
        <w:t xml:space="preserve">(B.1.3.3).</w:t>
      </w:r>
      <w:r w:rsidDel="00000000" w:rsidR="00000000" w:rsidRPr="00000000">
        <w:rPr>
          <w:rFonts w:ascii="Times New Roman" w:cs="Times New Roman" w:eastAsia="Times New Roman" w:hAnsi="Times New Roman"/>
          <w:sz w:val="20"/>
          <w:szCs w:val="20"/>
          <w:rtl w:val="0"/>
        </w:rPr>
        <w:t xml:space="preserve"> Böylece ders kazanımlarının yalnızca program çıktılarıyla uyumu değil, aynı zamanda bilişsel düzey tutarlılığı da desteklenmektedir.</w:t>
      </w:r>
    </w:p>
    <w:p w:rsidR="00000000" w:rsidDel="00000000" w:rsidP="00000000" w:rsidRDefault="00000000" w:rsidRPr="00000000" w14:paraId="000001D3">
      <w:pPr>
        <w:widowControl w:val="0"/>
        <w:tabs>
          <w:tab w:val="left" w:leader="none" w:pos="142"/>
        </w:tabs>
        <w:spacing w:after="240" w:before="24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Ek olarak ders bilgi paketleri, ders kazanımlarının program çıktılarıyla uyumunu güçlendirmek amacıyla bölüm kurulu kararları doğrultusunda gözden geçirilmekte ve gerekli görülen derslerde öğrenme çıktıları revize edilerek GBS/PERSİS üzerinden güncellenmektedir </w:t>
      </w:r>
      <w:r w:rsidDel="00000000" w:rsidR="00000000" w:rsidRPr="00000000">
        <w:rPr>
          <w:rFonts w:ascii="Times New Roman" w:cs="Times New Roman" w:eastAsia="Times New Roman" w:hAnsi="Times New Roman"/>
          <w:b w:val="1"/>
          <w:bCs w:val="1"/>
          <w:sz w:val="20"/>
          <w:szCs w:val="20"/>
          <w:rtl w:val="0"/>
        </w:rPr>
        <w:t xml:space="preserve">(B.1.3.4).</w:t>
      </w:r>
    </w:p>
    <w:p w:rsidR="00000000" w:rsidDel="00000000" w:rsidP="00000000" w:rsidRDefault="00000000" w:rsidRPr="00000000" w14:paraId="000001D4">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Olgu</w:t>
      </w:r>
      <w:r w:rsidDel="00000000" w:rsidR="00000000" w:rsidRPr="00000000">
        <w:rPr>
          <w:rFonts w:ascii="Times New Roman" w:cs="Times New Roman" w:eastAsia="Times New Roman" w:hAnsi="Times New Roman"/>
          <w:b w:val="1"/>
          <w:bCs w:val="1"/>
          <w:sz w:val="20"/>
          <w:szCs w:val="20"/>
          <w:rtl w:val="0"/>
        </w:rPr>
        <w:t xml:space="preserve">nluk Düzeyi : (4) </w:t>
      </w:r>
      <w:r w:rsidDel="00000000" w:rsidR="00000000" w:rsidRPr="00000000">
        <w:rPr>
          <w:rFonts w:ascii="Times New Roman" w:cs="Times New Roman" w:eastAsia="Times New Roman" w:hAnsi="Times New Roman"/>
          <w:sz w:val="20"/>
          <w:szCs w:val="20"/>
          <w:rtl w:val="0"/>
        </w:rPr>
        <w:t xml:space="preserve">Ders kazanımlarının program çıktılarıyla uyumu; tanımlı ölçütler çerçevesinde izlenmekte, Bloom Taksonomisi doğrultusunda değerlendirilmektedir ve bölüm kurulu kararları doğrultusunda gerekli görülen derslerde iyileştirmeler yapılmaktadır.</w:t>
      </w:r>
    </w:p>
    <w:p w:rsidR="00000000" w:rsidDel="00000000" w:rsidP="00000000" w:rsidRDefault="00000000" w:rsidRPr="00000000" w14:paraId="000001D5">
      <w:pPr>
        <w:spacing w:after="0" w:line="288" w:lineRule="auto"/>
        <w:jc w:val="both"/>
        <w:rPr>
          <w:rFonts w:ascii="Times New Roman" w:cs="Times New Roman" w:eastAsia="Times New Roman" w:hAnsi="Times New Roman"/>
          <w:sz w:val="18"/>
          <w:szCs w:val="18"/>
          <w:highlight w:val="yellow"/>
        </w:rPr>
      </w:pPr>
      <w:r w:rsidDel="00000000" w:rsidR="00000000" w:rsidRPr="00000000">
        <w:rPr>
          <w:rtl w:val="0"/>
        </w:rPr>
      </w:r>
    </w:p>
    <w:p w:rsidR="00000000" w:rsidDel="00000000" w:rsidP="00000000" w:rsidRDefault="00000000" w:rsidRPr="00000000" w14:paraId="000001D6">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D7">
      <w:pPr>
        <w:widowControl w:val="0"/>
        <w:numPr>
          <w:ilvl w:val="0"/>
          <w:numId w:val="32"/>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(B.1.3.1)</w:t>
      </w:r>
      <w:r w:rsidDel="00000000" w:rsidR="00000000" w:rsidRPr="00000000">
        <w:rPr>
          <w:rFonts w:ascii="Times New Roman" w:cs="Times New Roman" w:eastAsia="Times New Roman" w:hAnsi="Times New Roman"/>
          <w:sz w:val="20"/>
          <w:szCs w:val="20"/>
          <w:rtl w:val="0"/>
        </w:rPr>
        <w:t xml:space="preserve"> Sosyal Hizmet Lisans Programı Program Öğrenme Çıktıları</w:t>
      </w:r>
    </w:p>
    <w:p w:rsidR="00000000" w:rsidDel="00000000" w:rsidP="00000000" w:rsidRDefault="00000000" w:rsidRPr="00000000" w14:paraId="000001D8">
      <w:pPr>
        <w:widowControl w:val="0"/>
        <w:numPr>
          <w:ilvl w:val="0"/>
          <w:numId w:val="32"/>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(B.1.3.2)</w:t>
      </w:r>
      <w:r w:rsidDel="00000000" w:rsidR="00000000" w:rsidRPr="00000000">
        <w:rPr>
          <w:rFonts w:ascii="Times New Roman" w:cs="Times New Roman" w:eastAsia="Times New Roman" w:hAnsi="Times New Roman"/>
          <w:sz w:val="20"/>
          <w:szCs w:val="20"/>
          <w:rtl w:val="0"/>
        </w:rPr>
        <w:t xml:space="preserve"> Sosyal Hizmet Program Yeterlilikleri-Öğrenme Çıktıları GBS Ekran Çıktısı</w:t>
      </w:r>
    </w:p>
    <w:p w:rsidR="00000000" w:rsidDel="00000000" w:rsidP="00000000" w:rsidRDefault="00000000" w:rsidRPr="00000000" w14:paraId="000001D9">
      <w:pPr>
        <w:widowControl w:val="0"/>
        <w:numPr>
          <w:ilvl w:val="0"/>
          <w:numId w:val="32"/>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(B.1.3.3)</w:t>
      </w:r>
      <w:r w:rsidDel="00000000" w:rsidR="00000000" w:rsidRPr="00000000">
        <w:rPr>
          <w:rFonts w:ascii="Times New Roman" w:cs="Times New Roman" w:eastAsia="Times New Roman" w:hAnsi="Times New Roman"/>
          <w:sz w:val="20"/>
          <w:szCs w:val="20"/>
          <w:rtl w:val="0"/>
        </w:rPr>
        <w:t xml:space="preserve"> Sosyal Hizmet Bloom Taksonomi 2025 Revize Çalışması</w:t>
      </w:r>
    </w:p>
    <w:p w:rsidR="00000000" w:rsidDel="00000000" w:rsidP="00000000" w:rsidRDefault="00000000" w:rsidRPr="00000000" w14:paraId="000001DA">
      <w:pPr>
        <w:widowControl w:val="0"/>
        <w:numPr>
          <w:ilvl w:val="0"/>
          <w:numId w:val="32"/>
        </w:numPr>
        <w:tabs>
          <w:tab w:val="left" w:leader="none" w:pos="142"/>
        </w:tabs>
        <w:spacing w:after="20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(B.1.3.4) </w:t>
      </w:r>
      <w:r w:rsidDel="00000000" w:rsidR="00000000" w:rsidRPr="00000000">
        <w:rPr>
          <w:rFonts w:ascii="Times New Roman" w:cs="Times New Roman" w:eastAsia="Times New Roman" w:hAnsi="Times New Roman"/>
          <w:sz w:val="20"/>
          <w:szCs w:val="20"/>
          <w:rtl w:val="0"/>
        </w:rPr>
        <w:t xml:space="preserve">Ders Bilgi Paketlerinin Güncellenmesine İlişkin 2025-05 sayılı Bölüm Kurulu Toplantı Tutanağı</w:t>
      </w:r>
      <w:r w:rsidDel="00000000" w:rsidR="00000000" w:rsidRPr="00000000">
        <w:rPr>
          <w:rtl w:val="0"/>
        </w:rPr>
      </w:r>
    </w:p>
    <w:p w:rsidR="00000000" w:rsidDel="00000000" w:rsidP="00000000" w:rsidRDefault="00000000" w:rsidRPr="00000000" w14:paraId="000001DB">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B.1.4. Öğrenci iş yüküne dayalı ders tasarımı </w:t>
      </w:r>
    </w:p>
    <w:p w:rsidR="00000000" w:rsidDel="00000000" w:rsidP="00000000" w:rsidRDefault="00000000" w:rsidRPr="00000000" w14:paraId="000001DC">
      <w:pPr>
        <w:widowControl w:val="0"/>
        <w:tabs>
          <w:tab w:val="left" w:leader="none" w:pos="142"/>
        </w:tabs>
        <w:spacing w:after="240" w:before="24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Sosyal Hizmet Bölümü’nde derslerin AKTS (Avrupa Kredi Transfer Sistemi) değerleri Bologna yaklaşımı çerçevesinde belirlenmektedir. Her ders için teorik ders saatleri, uygulama çalışmaları, proje ve ödevler, staj ve bireysel öğrenme faaliyetleri dikkate alınarak AKTS iş yükü oluşturulmaktadır. Derslere ilişkin AKTS değerleri ile teori ve uygulama saatlerini içeren bilgiler Gelişim Bilgi Sistemi (GBS) üzerinden kamuoyuna açık biçimde paylaşılmaktadır </w:t>
      </w:r>
      <w:r w:rsidDel="00000000" w:rsidR="00000000" w:rsidRPr="00000000">
        <w:rPr>
          <w:rFonts w:ascii="Times New Roman" w:cs="Times New Roman" w:eastAsia="Times New Roman" w:hAnsi="Times New Roman"/>
          <w:b w:val="1"/>
          <w:bCs w:val="1"/>
          <w:sz w:val="20"/>
          <w:szCs w:val="20"/>
          <w:rtl w:val="0"/>
        </w:rPr>
        <w:t xml:space="preserve">(B.1.4.1)</w:t>
      </w:r>
      <w:r w:rsidDel="00000000" w:rsidR="00000000" w:rsidRPr="00000000">
        <w:rPr>
          <w:rFonts w:ascii="Times New Roman" w:cs="Times New Roman" w:eastAsia="Times New Roman" w:hAnsi="Times New Roman"/>
          <w:sz w:val="20"/>
          <w:szCs w:val="20"/>
          <w:rtl w:val="0"/>
        </w:rPr>
        <w:t xml:space="preserve">. AKTS iş yükü hesaplamalarında 2015 AKTS Kullanıcı Kılavuzu ilkeleri esas alınmakta, iş yükünün belirlenmesinde öğrencinin ders içi ve ders dışı etkinlikler için ayırdığı süreler dikkate alınmaktadır </w:t>
      </w:r>
      <w:r w:rsidDel="00000000" w:rsidR="00000000" w:rsidRPr="00000000">
        <w:rPr>
          <w:rFonts w:ascii="Times New Roman" w:cs="Times New Roman" w:eastAsia="Times New Roman" w:hAnsi="Times New Roman"/>
          <w:b w:val="1"/>
          <w:bCs w:val="1"/>
          <w:sz w:val="20"/>
          <w:szCs w:val="20"/>
          <w:rtl w:val="0"/>
        </w:rPr>
        <w:t xml:space="preserve">(B.1.4.2).</w:t>
      </w:r>
    </w:p>
    <w:p w:rsidR="00000000" w:rsidDel="00000000" w:rsidP="00000000" w:rsidRDefault="00000000" w:rsidRPr="00000000" w14:paraId="000001DD">
      <w:pPr>
        <w:widowControl w:val="0"/>
        <w:tabs>
          <w:tab w:val="left" w:leader="none" w:pos="142"/>
        </w:tabs>
        <w:spacing w:after="240" w:before="240" w:line="288"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Mevcut müfredatta 36 zorunlu ders, 7 bölüm içi seçmeli ders ve 3 bölüm dışı seçmeli ders yer almakta olup ders saati dağılımı öğrencilerin ders dışı etkinliklere katılımı ve kişisel gelişimlerine zaman ayırabilmelerini destekleyecek biçimde planlanmıştır </w:t>
      </w:r>
      <w:r w:rsidDel="00000000" w:rsidR="00000000" w:rsidRPr="00000000">
        <w:rPr>
          <w:rFonts w:ascii="Times New Roman" w:cs="Times New Roman" w:eastAsia="Times New Roman" w:hAnsi="Times New Roman"/>
          <w:b w:val="1"/>
          <w:bCs w:val="1"/>
          <w:sz w:val="20"/>
          <w:szCs w:val="20"/>
          <w:rtl w:val="0"/>
        </w:rPr>
        <w:t xml:space="preserve">(B.1.2.1)</w:t>
      </w:r>
      <w:r w:rsidDel="00000000" w:rsidR="00000000" w:rsidRPr="00000000">
        <w:rPr>
          <w:rFonts w:ascii="Times New Roman" w:cs="Times New Roman" w:eastAsia="Times New Roman" w:hAnsi="Times New Roman"/>
          <w:sz w:val="20"/>
          <w:szCs w:val="20"/>
          <w:rtl w:val="0"/>
        </w:rPr>
        <w:t xml:space="preserve">. Yeni müfredat çalışmaları kapsamında da derslerin AKTS iş yükü yaklaşımında aynı ilkeler gözetilmektedir.</w:t>
      </w:r>
      <w:r w:rsidDel="00000000" w:rsidR="00000000" w:rsidRPr="00000000">
        <w:rPr>
          <w:rtl w:val="0"/>
        </w:rPr>
      </w:r>
    </w:p>
    <w:p w:rsidR="00000000" w:rsidDel="00000000" w:rsidP="00000000" w:rsidRDefault="00000000" w:rsidRPr="00000000" w14:paraId="000001DE">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Derslerin yürütümüne ilişkin öğrenci deneyimini izlemek amacıyla 2025 yılı içerisinde ders bazında uygulanan “Ders Beklenti Anketi” ve “Ders Memnuniyet Anketi” aracılığıyla öğrencilerden dersin işlenişi, teori ve uygulama dengesi, öğretim yöntemleri, geri bildirim biçimleri ile ders materyali ve kaynak kullanımına ilişkin görüşler toplanmıştır </w:t>
      </w:r>
      <w:r w:rsidDel="00000000" w:rsidR="00000000" w:rsidRPr="00000000">
        <w:rPr>
          <w:rFonts w:ascii="Times New Roman" w:cs="Times New Roman" w:eastAsia="Times New Roman" w:hAnsi="Times New Roman"/>
          <w:b w:val="1"/>
          <w:bCs w:val="1"/>
          <w:sz w:val="20"/>
          <w:szCs w:val="20"/>
          <w:rtl w:val="0"/>
        </w:rPr>
        <w:t xml:space="preserve">(B.1.4.3-B.1.4.4). </w:t>
      </w:r>
      <w:r w:rsidDel="00000000" w:rsidR="00000000" w:rsidRPr="00000000">
        <w:rPr>
          <w:rFonts w:ascii="Times New Roman" w:cs="Times New Roman" w:eastAsia="Times New Roman" w:hAnsi="Times New Roman"/>
          <w:sz w:val="20"/>
          <w:szCs w:val="20"/>
          <w:rtl w:val="0"/>
        </w:rPr>
        <w:t xml:space="preserve">Açık uçlu sorular yoluyla elde edilen öğrenci önerileri derlenmiş ve ders tasarımına ilişkin değerlendirmelerde kullanılmak üzere analiz edilmiştir </w:t>
      </w:r>
      <w:r w:rsidDel="00000000" w:rsidR="00000000" w:rsidRPr="00000000">
        <w:rPr>
          <w:rFonts w:ascii="Times New Roman" w:cs="Times New Roman" w:eastAsia="Times New Roman" w:hAnsi="Times New Roman"/>
          <w:b w:val="1"/>
          <w:bCs w:val="1"/>
          <w:sz w:val="20"/>
          <w:szCs w:val="20"/>
          <w:rtl w:val="0"/>
        </w:rPr>
        <w:t xml:space="preserve">(B.1.4.5-B.1.4.6). </w:t>
      </w:r>
      <w:r w:rsidDel="00000000" w:rsidR="00000000" w:rsidRPr="00000000">
        <w:rPr>
          <w:rFonts w:ascii="Times New Roman" w:cs="Times New Roman" w:eastAsia="Times New Roman" w:hAnsi="Times New Roman"/>
          <w:sz w:val="20"/>
          <w:szCs w:val="20"/>
          <w:rtl w:val="0"/>
        </w:rPr>
        <w:t xml:space="preserve">Elde edilen bulgular, ders akışlarının ve öğretim yöntemlerinin geliştirilmesine yönelik planlamalara girdi oluşturmaktadır.</w:t>
      </w:r>
    </w:p>
    <w:p w:rsidR="00000000" w:rsidDel="00000000" w:rsidP="00000000" w:rsidRDefault="00000000" w:rsidRPr="00000000" w14:paraId="000001DF">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 (4) </w:t>
      </w:r>
      <w:r w:rsidDel="00000000" w:rsidR="00000000" w:rsidRPr="00000000">
        <w:rPr>
          <w:rFonts w:ascii="Times New Roman" w:cs="Times New Roman" w:eastAsia="Times New Roman" w:hAnsi="Times New Roman"/>
          <w:sz w:val="20"/>
          <w:szCs w:val="20"/>
          <w:rtl w:val="0"/>
        </w:rPr>
        <w:t xml:space="preserve">Programlarda öğrenci iş yükü izlenmekte, öğrenci geri bildirimleri doğrultusunda ders tasarımları değerlendirilmekte ve iyileştirilmektedir.</w:t>
      </w:r>
    </w:p>
    <w:p w:rsidR="00000000" w:rsidDel="00000000" w:rsidP="00000000" w:rsidRDefault="00000000" w:rsidRPr="00000000" w14:paraId="000001E0">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E1">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E2">
      <w:pPr>
        <w:widowControl w:val="0"/>
        <w:numPr>
          <w:ilvl w:val="0"/>
          <w:numId w:val="34"/>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(B.1.4.1)</w:t>
      </w:r>
      <w:r w:rsidDel="00000000" w:rsidR="00000000" w:rsidRPr="00000000">
        <w:rPr>
          <w:rFonts w:ascii="Times New Roman" w:cs="Times New Roman" w:eastAsia="Times New Roman" w:hAnsi="Times New Roman"/>
          <w:sz w:val="20"/>
          <w:szCs w:val="20"/>
          <w:rtl w:val="0"/>
        </w:rPr>
        <w:t xml:space="preserve"> Örnek Ders GBS Ekran Çıktısı (Dersin İş Yükü ve AKTS Değeri, Teori–Uygulama Saatleri)</w:t>
      </w:r>
    </w:p>
    <w:p w:rsidR="00000000" w:rsidDel="00000000" w:rsidP="00000000" w:rsidRDefault="00000000" w:rsidRPr="00000000" w14:paraId="000001E3">
      <w:pPr>
        <w:widowControl w:val="0"/>
        <w:numPr>
          <w:ilvl w:val="0"/>
          <w:numId w:val="34"/>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(B.1.4.2)</w:t>
      </w:r>
      <w:r w:rsidDel="00000000" w:rsidR="00000000" w:rsidRPr="00000000">
        <w:rPr>
          <w:rFonts w:ascii="Times New Roman" w:cs="Times New Roman" w:eastAsia="Times New Roman" w:hAnsi="Times New Roman"/>
          <w:sz w:val="20"/>
          <w:szCs w:val="20"/>
          <w:rtl w:val="0"/>
        </w:rPr>
        <w:t xml:space="preserve">  İGÜ 2015 AKTS Kullanıcı Kılavuzu</w:t>
      </w:r>
    </w:p>
    <w:p w:rsidR="00000000" w:rsidDel="00000000" w:rsidP="00000000" w:rsidRDefault="00000000" w:rsidRPr="00000000" w14:paraId="000001E4">
      <w:pPr>
        <w:widowControl w:val="0"/>
        <w:numPr>
          <w:ilvl w:val="0"/>
          <w:numId w:val="34"/>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(B.1.2.1)</w:t>
      </w:r>
      <w:r w:rsidDel="00000000" w:rsidR="00000000" w:rsidRPr="00000000">
        <w:rPr>
          <w:rFonts w:ascii="Times New Roman" w:cs="Times New Roman" w:eastAsia="Times New Roman" w:hAnsi="Times New Roman"/>
          <w:b w:val="0"/>
          <w:bCs w:val="0"/>
          <w:sz w:val="20"/>
          <w:szCs w:val="20"/>
          <w:rtl w:val="0"/>
        </w:rPr>
        <w:t xml:space="preserve"> Sosyal Hizmet Lisans Programı Müfredat</w:t>
      </w:r>
      <w:r w:rsidDel="00000000" w:rsidR="00000000" w:rsidRPr="00000000">
        <w:rPr>
          <w:rtl w:val="0"/>
        </w:rPr>
      </w:r>
    </w:p>
    <w:p w:rsidR="00000000" w:rsidDel="00000000" w:rsidP="00000000" w:rsidRDefault="00000000" w:rsidRPr="00000000" w14:paraId="000001E5">
      <w:pPr>
        <w:widowControl w:val="0"/>
        <w:numPr>
          <w:ilvl w:val="0"/>
          <w:numId w:val="34"/>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(B.1.4.3)</w:t>
      </w:r>
      <w:r w:rsidDel="00000000" w:rsidR="00000000" w:rsidRPr="00000000">
        <w:rPr>
          <w:rFonts w:ascii="Times New Roman" w:cs="Times New Roman" w:eastAsia="Times New Roman" w:hAnsi="Times New Roman"/>
          <w:sz w:val="20"/>
          <w:szCs w:val="20"/>
          <w:rtl w:val="0"/>
        </w:rPr>
        <w:t xml:space="preserve"> Sosyal Hizmet Bölümü Ders Beklenti Anketi</w:t>
      </w:r>
    </w:p>
    <w:p w:rsidR="00000000" w:rsidDel="00000000" w:rsidP="00000000" w:rsidRDefault="00000000" w:rsidRPr="00000000" w14:paraId="000001E6">
      <w:pPr>
        <w:widowControl w:val="0"/>
        <w:numPr>
          <w:ilvl w:val="0"/>
          <w:numId w:val="34"/>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(B.1.4.4)</w:t>
      </w:r>
      <w:r w:rsidDel="00000000" w:rsidR="00000000" w:rsidRPr="00000000">
        <w:rPr>
          <w:rFonts w:ascii="Times New Roman" w:cs="Times New Roman" w:eastAsia="Times New Roman" w:hAnsi="Times New Roman"/>
          <w:sz w:val="20"/>
          <w:szCs w:val="20"/>
          <w:rtl w:val="0"/>
        </w:rPr>
        <w:t xml:space="preserve"> Sosyal Hizmet Bölümü Ders Memnuniyet Anketi</w:t>
      </w:r>
    </w:p>
    <w:p w:rsidR="00000000" w:rsidDel="00000000" w:rsidP="00000000" w:rsidRDefault="00000000" w:rsidRPr="00000000" w14:paraId="000001E7">
      <w:pPr>
        <w:widowControl w:val="0"/>
        <w:numPr>
          <w:ilvl w:val="0"/>
          <w:numId w:val="34"/>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(B.1.4.5)</w:t>
      </w:r>
      <w:r w:rsidDel="00000000" w:rsidR="00000000" w:rsidRPr="00000000">
        <w:rPr>
          <w:rFonts w:ascii="Times New Roman" w:cs="Times New Roman" w:eastAsia="Times New Roman" w:hAnsi="Times New Roman"/>
          <w:sz w:val="20"/>
          <w:szCs w:val="20"/>
          <w:rtl w:val="0"/>
        </w:rPr>
        <w:t xml:space="preserve"> Sosyal Hizmet Bölümü Ders Beklenti Anketi Analiz Raporu</w:t>
      </w:r>
    </w:p>
    <w:p w:rsidR="00000000" w:rsidDel="00000000" w:rsidP="00000000" w:rsidRDefault="00000000" w:rsidRPr="00000000" w14:paraId="000001E8">
      <w:pPr>
        <w:widowControl w:val="0"/>
        <w:numPr>
          <w:ilvl w:val="0"/>
          <w:numId w:val="34"/>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(B.1.4.6) </w:t>
      </w:r>
      <w:r w:rsidDel="00000000" w:rsidR="00000000" w:rsidRPr="00000000">
        <w:rPr>
          <w:rFonts w:ascii="Times New Roman" w:cs="Times New Roman" w:eastAsia="Times New Roman" w:hAnsi="Times New Roman"/>
          <w:sz w:val="20"/>
          <w:szCs w:val="20"/>
          <w:rtl w:val="0"/>
        </w:rPr>
        <w:t xml:space="preserve">Sosyal Hizmet Bölümü Ders Memnuniyet Anketi Analiz Raporu</w:t>
      </w:r>
    </w:p>
    <w:p w:rsidR="00000000" w:rsidDel="00000000" w:rsidP="00000000" w:rsidRDefault="00000000" w:rsidRPr="00000000" w14:paraId="000001E9">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A">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B.1.5. Programların izlenmesi ve güncellenmesi </w:t>
      </w:r>
    </w:p>
    <w:p w:rsidR="00000000" w:rsidDel="00000000" w:rsidP="00000000" w:rsidRDefault="00000000" w:rsidRPr="00000000" w14:paraId="000001EB">
      <w:pPr>
        <w:widowControl w:val="0"/>
        <w:tabs>
          <w:tab w:val="left" w:leader="none" w:pos="142"/>
        </w:tabs>
        <w:spacing w:after="240" w:before="24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Sosyal Hizmet Lisans Programı’nın izlenmesi ve güncellenmesi, bölüm kurul kararları ile öğrenci ve paydaşlardan elde edilen geri bildirimler doğrultusunda yürütülmektedir. Program amaçları, program çıktıları ve ders bilgi paketleri Gelişim Bilgi Sistemi (GBS) üzerinden izlenmekte; ders içeriklerinin güncelliği ve programın genel işleyişi bölüm kurullarında değerlendirilerek gerekli güncellemeler karara bağlanmaktadır </w:t>
      </w:r>
      <w:r w:rsidDel="00000000" w:rsidR="00000000" w:rsidRPr="00000000">
        <w:rPr>
          <w:rFonts w:ascii="Times New Roman" w:cs="Times New Roman" w:eastAsia="Times New Roman" w:hAnsi="Times New Roman"/>
          <w:b w:val="1"/>
          <w:bCs w:val="1"/>
          <w:sz w:val="20"/>
          <w:szCs w:val="20"/>
          <w:rtl w:val="0"/>
        </w:rPr>
        <w:t xml:space="preserve">(B.1.4.1–B.1.3.4).</w:t>
      </w:r>
    </w:p>
    <w:p w:rsidR="00000000" w:rsidDel="00000000" w:rsidP="00000000" w:rsidRDefault="00000000" w:rsidRPr="00000000" w14:paraId="000001EC">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2025 yılı içerisinde programın izlenmesi kapsamında, ders bazında uygulanan “Ders Beklenti Anketi” ve “Ders Memnuniyet Anketi” aracılığıyla öğrencilerin derslerin işlenişi, öğretim yöntemleri, teori–uygulama dengesi, geri bildirim mekanizmaları ve ders materyallerine ilişkin görüşleri toplanmış; elde edilen veriler analiz edilerek raporlanmıştır </w:t>
      </w:r>
      <w:r w:rsidDel="00000000" w:rsidR="00000000" w:rsidRPr="00000000">
        <w:rPr>
          <w:rFonts w:ascii="Times New Roman" w:cs="Times New Roman" w:eastAsia="Times New Roman" w:hAnsi="Times New Roman"/>
          <w:b w:val="1"/>
          <w:bCs w:val="1"/>
          <w:sz w:val="20"/>
          <w:szCs w:val="20"/>
          <w:rtl w:val="0"/>
        </w:rPr>
        <w:t xml:space="preserve">(B.1.4.5–B.1.4.6)</w:t>
      </w:r>
      <w:r w:rsidDel="00000000" w:rsidR="00000000" w:rsidRPr="00000000">
        <w:rPr>
          <w:rFonts w:ascii="Times New Roman" w:cs="Times New Roman" w:eastAsia="Times New Roman" w:hAnsi="Times New Roman"/>
          <w:sz w:val="20"/>
          <w:szCs w:val="20"/>
          <w:rtl w:val="0"/>
        </w:rPr>
        <w:t xml:space="preserve">. Anket bulguları, ders yürütümüne ilişkin güçlü yönleri ve geliştirilmesi gereken alanları ortaya koyan izleme verisi olarak değerlendirilmektedir.</w:t>
      </w:r>
    </w:p>
    <w:p w:rsidR="00000000" w:rsidDel="00000000" w:rsidP="00000000" w:rsidRDefault="00000000" w:rsidRPr="00000000" w14:paraId="000001ED">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Programın uygulama bileşeninin izlenmesine yönelik olarak 2025–2026 Güz döneminde, uygulama dersleri kapsamında ilk kez kurum ziyaretleri gerçekleştirilmiştir. Bu ziyaretler aracılığıyla uygulama derslerinin yürütümüne, ders–saha uyumuna ve öğrencilerin uygulama süreçlerindeki deneyimlerine ilişkin geri bildirimler elde edilmiştir </w:t>
      </w:r>
      <w:r w:rsidDel="00000000" w:rsidR="00000000" w:rsidRPr="00000000">
        <w:rPr>
          <w:rFonts w:ascii="Times New Roman" w:cs="Times New Roman" w:eastAsia="Times New Roman" w:hAnsi="Times New Roman"/>
          <w:b w:val="1"/>
          <w:bCs w:val="1"/>
          <w:sz w:val="20"/>
          <w:szCs w:val="20"/>
          <w:rtl w:val="0"/>
        </w:rPr>
        <w:t xml:space="preserve">(B.1.2.2–B.1.2.3).</w:t>
      </w:r>
      <w:r w:rsidDel="00000000" w:rsidR="00000000" w:rsidRPr="00000000">
        <w:rPr>
          <w:rFonts w:ascii="Times New Roman" w:cs="Times New Roman" w:eastAsia="Times New Roman" w:hAnsi="Times New Roman"/>
          <w:sz w:val="20"/>
          <w:szCs w:val="20"/>
          <w:rtl w:val="0"/>
        </w:rPr>
        <w:t xml:space="preserve"> Elde edilen bulgular, ilerleyen dönemlerde sistematik izleme ve iyileştirme mekanizmalarına dahil edilmek üzere ön değerlendirme verisi olarak kayıt altına alınmıştır.</w:t>
      </w:r>
    </w:p>
    <w:p w:rsidR="00000000" w:rsidDel="00000000" w:rsidP="00000000" w:rsidRDefault="00000000" w:rsidRPr="00000000" w14:paraId="000001EE">
      <w:pPr>
        <w:widowControl w:val="0"/>
        <w:tabs>
          <w:tab w:val="left" w:leader="none" w:pos="142"/>
        </w:tabs>
        <w:spacing w:after="240" w:before="240" w:line="288" w:lineRule="auto"/>
        <w:jc w:val="both"/>
        <w:rPr>
          <w:rFonts w:ascii="Times New Roman" w:cs="Times New Roman" w:eastAsia="Times New Roman" w:hAnsi="Times New Roman"/>
          <w:sz w:val="18"/>
          <w:szCs w:val="18"/>
          <w:highlight w:val="yellow"/>
        </w:rPr>
      </w:pPr>
      <w:r w:rsidDel="00000000" w:rsidR="00000000" w:rsidRPr="00000000">
        <w:rPr>
          <w:rFonts w:ascii="Times New Roman" w:cs="Times New Roman" w:eastAsia="Times New Roman" w:hAnsi="Times New Roman"/>
          <w:sz w:val="20"/>
          <w:szCs w:val="20"/>
          <w:rtl w:val="0"/>
        </w:rPr>
        <w:t xml:space="preserve">Programın izlenmesi sonucunda elde edilen iç ve dış paydaş görüşleri ile uygulama süreçlerine ilişkin değerlendirmeler, 2025 yılı içerisinde başlatılan müfredat güncelleme çalışmalarına girdi oluşturmuştur </w:t>
      </w:r>
      <w:r w:rsidDel="00000000" w:rsidR="00000000" w:rsidRPr="00000000">
        <w:rPr>
          <w:rFonts w:ascii="Times New Roman" w:cs="Times New Roman" w:eastAsia="Times New Roman" w:hAnsi="Times New Roman"/>
          <w:b w:val="1"/>
          <w:bCs w:val="1"/>
          <w:sz w:val="20"/>
          <w:szCs w:val="20"/>
          <w:rtl w:val="0"/>
        </w:rPr>
        <w:t xml:space="preserve">(B.1.1.6, B.1.1.7, B.1.1.8).</w:t>
      </w:r>
      <w:r w:rsidDel="00000000" w:rsidR="00000000" w:rsidRPr="00000000">
        <w:rPr>
          <w:rFonts w:ascii="Times New Roman" w:cs="Times New Roman" w:eastAsia="Times New Roman" w:hAnsi="Times New Roman"/>
          <w:sz w:val="20"/>
          <w:szCs w:val="20"/>
          <w:rtl w:val="0"/>
        </w:rPr>
        <w:t xml:space="preserve"> Bu kapsamda öncelikle seçmeli ders havuzları değerlendirilmiş, ardından programın SHUÇEP ile uyumunu güçlendirmek ve alanın güncel gereksinimlerine yanıt verebilmek amacıyla genel müfredat güncelleme süreci başlatılmıştır. Bu çerçevede programın izlenmesi ve güncellenmesi, bölüm kurulu kararları ve paydaş verileri temelinde sürdürülen planlı bir süreç olarak yürütülmekte, güncelleme çalışmaları tamamlandığında ilgili kararlar alınarak GBS ders bilgi paketleri üzerinden ilan edilmesi hedeflenmektedir.</w:t>
      </w:r>
      <w:r w:rsidDel="00000000" w:rsidR="00000000" w:rsidRPr="00000000">
        <w:rPr>
          <w:rtl w:val="0"/>
        </w:rPr>
      </w:r>
    </w:p>
    <w:p w:rsidR="00000000" w:rsidDel="00000000" w:rsidP="00000000" w:rsidRDefault="00000000" w:rsidRPr="00000000" w14:paraId="000001EF">
      <w:pPr>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 (4) </w:t>
      </w:r>
      <w:r w:rsidDel="00000000" w:rsidR="00000000" w:rsidRPr="00000000">
        <w:rPr>
          <w:rFonts w:ascii="Times New Roman" w:cs="Times New Roman" w:eastAsia="Times New Roman" w:hAnsi="Times New Roman"/>
          <w:sz w:val="20"/>
          <w:szCs w:val="20"/>
          <w:rtl w:val="0"/>
        </w:rPr>
        <w:t xml:space="preserve">Programın izlenmesi, öğrenci ve paydaş geri bildirimlerine dayalı olarak yürütülmekte; elde edilen veriler doğrultusunda program güncelleme çalışmaları gerçekleştirilmektedir.</w:t>
      </w:r>
      <w:r w:rsidDel="00000000" w:rsidR="00000000" w:rsidRPr="00000000">
        <w:rPr>
          <w:rtl w:val="0"/>
        </w:rPr>
      </w:r>
    </w:p>
    <w:p w:rsidR="00000000" w:rsidDel="00000000" w:rsidP="00000000" w:rsidRDefault="00000000" w:rsidRPr="00000000" w14:paraId="000001F0">
      <w:pPr>
        <w:spacing w:after="0" w:line="288" w:lineRule="auto"/>
        <w:jc w:val="both"/>
        <w:rPr>
          <w:rFonts w:ascii="Times New Roman" w:cs="Times New Roman" w:eastAsia="Times New Roman" w:hAnsi="Times New Roman"/>
          <w:i w:val="1"/>
          <w:iCs w:val="1"/>
          <w:sz w:val="20"/>
          <w:szCs w:val="20"/>
          <w:highlight w:val="yellow"/>
        </w:rPr>
      </w:pPr>
      <w:r w:rsidDel="00000000" w:rsidR="00000000" w:rsidRPr="00000000">
        <w:rPr>
          <w:rtl w:val="0"/>
        </w:rPr>
      </w:r>
    </w:p>
    <w:p w:rsidR="00000000" w:rsidDel="00000000" w:rsidP="00000000" w:rsidRDefault="00000000" w:rsidRPr="00000000" w14:paraId="000001F1">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F2">
      <w:pPr>
        <w:widowControl w:val="0"/>
        <w:numPr>
          <w:ilvl w:val="0"/>
          <w:numId w:val="25"/>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(B.1.4.1)</w:t>
      </w:r>
      <w:r w:rsidDel="00000000" w:rsidR="00000000" w:rsidRPr="00000000">
        <w:rPr>
          <w:rFonts w:ascii="Times New Roman" w:cs="Times New Roman" w:eastAsia="Times New Roman" w:hAnsi="Times New Roman"/>
          <w:sz w:val="20"/>
          <w:szCs w:val="20"/>
          <w:rtl w:val="0"/>
        </w:rPr>
        <w:t xml:space="preserve"> Örnek Ders GBS Ekran Çıktısı</w:t>
      </w:r>
      <w:r w:rsidDel="00000000" w:rsidR="00000000" w:rsidRPr="00000000">
        <w:rPr>
          <w:rtl w:val="0"/>
        </w:rPr>
      </w:r>
    </w:p>
    <w:p w:rsidR="00000000" w:rsidDel="00000000" w:rsidP="00000000" w:rsidRDefault="00000000" w:rsidRPr="00000000" w14:paraId="000001F3">
      <w:pPr>
        <w:widowControl w:val="0"/>
        <w:numPr>
          <w:ilvl w:val="0"/>
          <w:numId w:val="25"/>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(B.1.3.4)</w:t>
      </w:r>
      <w:r w:rsidDel="00000000" w:rsidR="00000000" w:rsidRPr="00000000">
        <w:rPr>
          <w:rFonts w:ascii="Times New Roman" w:cs="Times New Roman" w:eastAsia="Times New Roman" w:hAnsi="Times New Roman"/>
          <w:sz w:val="20"/>
          <w:szCs w:val="20"/>
          <w:rtl w:val="0"/>
        </w:rPr>
        <w:t xml:space="preserve"> Ders Bilgi Paketlerinin Güncellenmesine İlişkin 2025-05 sayılı Bölüm Kurulu Toplantı Tutanağı</w:t>
      </w:r>
      <w:r w:rsidDel="00000000" w:rsidR="00000000" w:rsidRPr="00000000">
        <w:rPr>
          <w:rtl w:val="0"/>
        </w:rPr>
      </w:r>
    </w:p>
    <w:p w:rsidR="00000000" w:rsidDel="00000000" w:rsidP="00000000" w:rsidRDefault="00000000" w:rsidRPr="00000000" w14:paraId="000001F4">
      <w:pPr>
        <w:widowControl w:val="0"/>
        <w:numPr>
          <w:ilvl w:val="0"/>
          <w:numId w:val="25"/>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(B.1.4.5)</w:t>
      </w:r>
      <w:r w:rsidDel="00000000" w:rsidR="00000000" w:rsidRPr="00000000">
        <w:rPr>
          <w:rFonts w:ascii="Times New Roman" w:cs="Times New Roman" w:eastAsia="Times New Roman" w:hAnsi="Times New Roman"/>
          <w:sz w:val="20"/>
          <w:szCs w:val="20"/>
          <w:rtl w:val="0"/>
        </w:rPr>
        <w:t xml:space="preserve"> Sosyal Hizmet Bölümü Ders Beklenti Anketi Analiz Raporu</w:t>
      </w:r>
    </w:p>
    <w:p w:rsidR="00000000" w:rsidDel="00000000" w:rsidP="00000000" w:rsidRDefault="00000000" w:rsidRPr="00000000" w14:paraId="000001F5">
      <w:pPr>
        <w:widowControl w:val="0"/>
        <w:numPr>
          <w:ilvl w:val="0"/>
          <w:numId w:val="25"/>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(B.1.4.6) </w:t>
      </w:r>
      <w:r w:rsidDel="00000000" w:rsidR="00000000" w:rsidRPr="00000000">
        <w:rPr>
          <w:rFonts w:ascii="Times New Roman" w:cs="Times New Roman" w:eastAsia="Times New Roman" w:hAnsi="Times New Roman"/>
          <w:sz w:val="20"/>
          <w:szCs w:val="20"/>
          <w:rtl w:val="0"/>
        </w:rPr>
        <w:t xml:space="preserve">Sosyal Hizmet Bölümü Ders Memnuniyet Anketi Analiz Raporu</w:t>
      </w:r>
      <w:r w:rsidDel="00000000" w:rsidR="00000000" w:rsidRPr="00000000">
        <w:rPr>
          <w:rtl w:val="0"/>
        </w:rPr>
      </w:r>
    </w:p>
    <w:p w:rsidR="00000000" w:rsidDel="00000000" w:rsidP="00000000" w:rsidRDefault="00000000" w:rsidRPr="00000000" w14:paraId="000001F6">
      <w:pPr>
        <w:pStyle w:val="Heading1"/>
        <w:keepNext w:val="0"/>
        <w:keepLines w:val="0"/>
        <w:widowControl w:val="0"/>
        <w:numPr>
          <w:ilvl w:val="0"/>
          <w:numId w:val="25"/>
        </w:numPr>
        <w:tabs>
          <w:tab w:val="left" w:leader="none" w:pos="142"/>
        </w:tabs>
        <w:spacing w:after="0" w:before="0" w:line="276" w:lineRule="auto"/>
        <w:ind w:left="720" w:hanging="360"/>
        <w:jc w:val="both"/>
        <w:rPr>
          <w:rFonts w:ascii="Times New Roman" w:cs="Times New Roman" w:eastAsia="Times New Roman" w:hAnsi="Times New Roman"/>
          <w:b w:val="1"/>
          <w:bCs w:val="1"/>
          <w:sz w:val="20"/>
          <w:szCs w:val="20"/>
        </w:rPr>
      </w:pPr>
      <w:bookmarkStart w:colFirst="0" w:colLast="0" w:name="_heading=h.8nqpx7punjb9" w:id="2"/>
      <w:bookmarkEnd w:id="2"/>
      <w:r w:rsidDel="00000000" w:rsidR="00000000" w:rsidRPr="00000000">
        <w:rPr>
          <w:rFonts w:ascii="Times New Roman" w:cs="Times New Roman" w:eastAsia="Times New Roman" w:hAnsi="Times New Roman"/>
          <w:sz w:val="20"/>
          <w:szCs w:val="20"/>
          <w:rtl w:val="0"/>
        </w:rPr>
        <w:t xml:space="preserve">(B.1.2.2)</w:t>
      </w:r>
      <w:r w:rsidDel="00000000" w:rsidR="00000000" w:rsidRPr="00000000">
        <w:rPr>
          <w:rFonts w:ascii="Times New Roman" w:cs="Times New Roman" w:eastAsia="Times New Roman" w:hAnsi="Times New Roman"/>
          <w:b w:val="0"/>
          <w:bCs w:val="0"/>
          <w:sz w:val="20"/>
          <w:szCs w:val="20"/>
          <w:rtl w:val="0"/>
        </w:rPr>
        <w:t xml:space="preserve"> SHY441 Alan Çalışması I Kurum Ziyaret Planına İlişkin 2025–16 sayılı Bölüm Kurulu Toplantı Tutanağı</w:t>
      </w:r>
    </w:p>
    <w:p w:rsidR="00000000" w:rsidDel="00000000" w:rsidP="00000000" w:rsidRDefault="00000000" w:rsidRPr="00000000" w14:paraId="000001F7">
      <w:pPr>
        <w:pStyle w:val="Heading1"/>
        <w:keepNext w:val="0"/>
        <w:keepLines w:val="0"/>
        <w:widowControl w:val="0"/>
        <w:numPr>
          <w:ilvl w:val="0"/>
          <w:numId w:val="25"/>
        </w:numPr>
        <w:tabs>
          <w:tab w:val="left" w:leader="none" w:pos="142"/>
        </w:tabs>
        <w:spacing w:after="0" w:before="0" w:line="276" w:lineRule="auto"/>
        <w:ind w:left="720" w:hanging="360"/>
        <w:jc w:val="both"/>
        <w:rPr>
          <w:rFonts w:ascii="Times New Roman" w:cs="Times New Roman" w:eastAsia="Times New Roman" w:hAnsi="Times New Roman"/>
          <w:b w:val="1"/>
          <w:bCs w:val="1"/>
          <w:sz w:val="20"/>
          <w:szCs w:val="20"/>
        </w:rPr>
      </w:pPr>
      <w:bookmarkStart w:colFirst="0" w:colLast="0" w:name="_heading=h.2f15hggy6gc1" w:id="3"/>
      <w:bookmarkEnd w:id="3"/>
      <w:r w:rsidDel="00000000" w:rsidR="00000000" w:rsidRPr="00000000">
        <w:rPr>
          <w:rFonts w:ascii="Times New Roman" w:cs="Times New Roman" w:eastAsia="Times New Roman" w:hAnsi="Times New Roman"/>
          <w:sz w:val="20"/>
          <w:szCs w:val="20"/>
          <w:rtl w:val="0"/>
        </w:rPr>
        <w:t xml:space="preserve">(B.1.2.3)</w:t>
      </w:r>
      <w:r w:rsidDel="00000000" w:rsidR="00000000" w:rsidRPr="00000000">
        <w:rPr>
          <w:rFonts w:ascii="Times New Roman" w:cs="Times New Roman" w:eastAsia="Times New Roman" w:hAnsi="Times New Roman"/>
          <w:b w:val="0"/>
          <w:bCs w:val="0"/>
          <w:sz w:val="20"/>
          <w:szCs w:val="20"/>
          <w:rtl w:val="0"/>
        </w:rPr>
        <w:t xml:space="preserve"> Dış Paydaş Memnuniyet Anketi (Örnek Form)</w:t>
      </w:r>
    </w:p>
    <w:p w:rsidR="00000000" w:rsidDel="00000000" w:rsidP="00000000" w:rsidRDefault="00000000" w:rsidRPr="00000000" w14:paraId="000001F8">
      <w:pPr>
        <w:widowControl w:val="0"/>
        <w:numPr>
          <w:ilvl w:val="0"/>
          <w:numId w:val="25"/>
        </w:numPr>
        <w:tabs>
          <w:tab w:val="left" w:leader="none" w:pos="142"/>
        </w:tabs>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(B.1.1.6)</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2025–2026 müfredat güncelleme sürecinde öğrenci katılımını gösteren 2025–10 sayılı Bölüm Kurulu toplantı tutanağı</w:t>
      </w:r>
    </w:p>
    <w:p w:rsidR="00000000" w:rsidDel="00000000" w:rsidP="00000000" w:rsidRDefault="00000000" w:rsidRPr="00000000" w14:paraId="000001F9">
      <w:pPr>
        <w:widowControl w:val="0"/>
        <w:numPr>
          <w:ilvl w:val="0"/>
          <w:numId w:val="25"/>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(B.1.1.7)</w:t>
      </w:r>
      <w:r w:rsidDel="00000000" w:rsidR="00000000" w:rsidRPr="00000000">
        <w:rPr>
          <w:rFonts w:ascii="Times New Roman" w:cs="Times New Roman" w:eastAsia="Times New Roman" w:hAnsi="Times New Roman"/>
          <w:sz w:val="20"/>
          <w:szCs w:val="20"/>
          <w:rtl w:val="0"/>
        </w:rPr>
        <w:t xml:space="preserve"> Güncelleme taslağının dış paydaşlarla paylaşılması ve geri bildirimlerin alınmasına ilişkin kanıt</w:t>
      </w:r>
    </w:p>
    <w:p w:rsidR="00000000" w:rsidDel="00000000" w:rsidP="00000000" w:rsidRDefault="00000000" w:rsidRPr="00000000" w14:paraId="000001FA">
      <w:pPr>
        <w:widowControl w:val="0"/>
        <w:numPr>
          <w:ilvl w:val="0"/>
          <w:numId w:val="21"/>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(B.1.1.8)</w:t>
      </w:r>
      <w:r w:rsidDel="00000000" w:rsidR="00000000" w:rsidRPr="00000000">
        <w:rPr>
          <w:rFonts w:ascii="Times New Roman" w:cs="Times New Roman" w:eastAsia="Times New Roman" w:hAnsi="Times New Roman"/>
          <w:sz w:val="20"/>
          <w:szCs w:val="20"/>
          <w:rtl w:val="0"/>
        </w:rPr>
        <w:t xml:space="preserve"> Seçmeli ders havuzunun güncellendiğine ilişkin 2025-09 sayılı Bölüm Kurulu toplantı tutanağı</w:t>
      </w:r>
      <w:r w:rsidDel="00000000" w:rsidR="00000000" w:rsidRPr="00000000">
        <w:rPr>
          <w:rtl w:val="0"/>
        </w:rPr>
      </w:r>
    </w:p>
    <w:p w:rsidR="00000000" w:rsidDel="00000000" w:rsidP="00000000" w:rsidRDefault="00000000" w:rsidRPr="00000000" w14:paraId="000001FB">
      <w:pPr>
        <w:widowControl w:val="0"/>
        <w:tabs>
          <w:tab w:val="left" w:leader="none" w:pos="142"/>
        </w:tabs>
        <w:spacing w:after="0" w:line="288" w:lineRule="auto"/>
        <w:ind w:left="720" w:firstLine="0"/>
        <w:jc w:val="both"/>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1FC">
      <w:pPr>
        <w:widowControl w:val="0"/>
        <w:tabs>
          <w:tab w:val="left" w:leader="none" w:pos="142"/>
        </w:tabs>
        <w:spacing w:after="0" w:line="288" w:lineRule="auto"/>
        <w:ind w:left="720" w:firstLine="0"/>
        <w:jc w:val="both"/>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1FD">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B.1.6. Eğitim ve öğretim süreçlerinin yönetimi </w:t>
      </w:r>
    </w:p>
    <w:p w:rsidR="00000000" w:rsidDel="00000000" w:rsidP="00000000" w:rsidRDefault="00000000" w:rsidRPr="00000000" w14:paraId="000001FE">
      <w:pPr>
        <w:widowControl w:val="0"/>
        <w:tabs>
          <w:tab w:val="left" w:leader="none" w:pos="142"/>
        </w:tabs>
        <w:spacing w:after="240" w:before="24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Sosyal Hizmet Bölümü’nde eğitim ve öğretim süreçleri, bölüm kurulları ve ilgili komisyonların koordinasyonunda planlanmakta, yürütülmekte, izlenmekte ve iyileştirilmektedir. Eğitim-öğretim süreçlerine ilişkin planlama ile ders açma-kapama ve görevlendirme kararları, akademik takvim ve ilgili mevzuat çerçevesinde hazırlanmakta; taslak kararlar Bölüm Kurulu toplantılarında öğretim elemanlarının katılımı ile görüşülerek değerlendirilmekte ve oylamaya sunularak karara bağlanmaktadır. Bölüm Kurulu’nda kabul edilen kararlar, resmi tutanaklarla kayıt altına alınmakta; Dekanlık makamına arz edilerek ilgili kurul/komisyon süreçlerine yönlendirilmekte ve onay adımlarının tamamlanmasının ardından uygulamaya aktarılmaktadır. Derslerin yürütülmesine ilişkin bilgilendirmeler OBİS, PERSİS ve ilgili kurumsal platformlar üzerinden şeffaf biçimde duyurulmaktadır </w:t>
      </w:r>
      <w:r w:rsidDel="00000000" w:rsidR="00000000" w:rsidRPr="00000000">
        <w:rPr>
          <w:rFonts w:ascii="Times New Roman" w:cs="Times New Roman" w:eastAsia="Times New Roman" w:hAnsi="Times New Roman"/>
          <w:b w:val="1"/>
          <w:bCs w:val="1"/>
          <w:sz w:val="20"/>
          <w:szCs w:val="20"/>
          <w:rtl w:val="0"/>
        </w:rPr>
        <w:t xml:space="preserve">(B.1.6.1)</w:t>
      </w:r>
      <w:r w:rsidDel="00000000" w:rsidR="00000000" w:rsidRPr="00000000">
        <w:rPr>
          <w:rFonts w:ascii="Times New Roman" w:cs="Times New Roman" w:eastAsia="Times New Roman" w:hAnsi="Times New Roman"/>
          <w:sz w:val="20"/>
          <w:szCs w:val="20"/>
          <w:rtl w:val="0"/>
        </w:rPr>
        <w:t xml:space="preserve">. Ders bilgi paketleri, öğrenme çıktıları, AKTS iş yükü ve ölçme-değerlendirme esasları güncel tutulmakta, ders yürütme süreçleri (ders planı, materyal kullanımı, ölçme araçları ve geri bildirim) öğretim elemanı ve öğrenci geri bildirimleriyle izlenmektedir </w:t>
      </w:r>
      <w:r w:rsidDel="00000000" w:rsidR="00000000" w:rsidRPr="00000000">
        <w:rPr>
          <w:rFonts w:ascii="Times New Roman" w:cs="Times New Roman" w:eastAsia="Times New Roman" w:hAnsi="Times New Roman"/>
          <w:b w:val="1"/>
          <w:bCs w:val="1"/>
          <w:sz w:val="20"/>
          <w:szCs w:val="20"/>
          <w:rtl w:val="0"/>
        </w:rPr>
        <w:t xml:space="preserve">(B.1.4.3, B.1.4.4).</w:t>
      </w:r>
    </w:p>
    <w:p w:rsidR="00000000" w:rsidDel="00000000" w:rsidP="00000000" w:rsidRDefault="00000000" w:rsidRPr="00000000" w14:paraId="000001FF">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Eğitim ve öğretim süreçlerinin izlenmesi ve iyileştirilmesi kapsamında, uygulama süreçlerine ilişkin öğrenci geri bildirimleri ve kurum danışmanı geri bildirimleri her dönem sonunda toplanmakta ve değerlendirilmektedir. Elde edilen veriler doğrultusunda uygulama derslerinin işleyişine yönelik iyileştirme adımları tanımlanmakta, süreç iyileştirme ve dış paydaş etkileşimi</w:t>
      </w:r>
      <w:r w:rsidDel="00000000" w:rsidR="00000000" w:rsidRPr="00000000">
        <w:rPr>
          <w:rFonts w:ascii="Times New Roman" w:cs="Times New Roman" w:eastAsia="Times New Roman" w:hAnsi="Times New Roman"/>
          <w:sz w:val="20"/>
          <w:szCs w:val="20"/>
          <w:rtl w:val="0"/>
        </w:rPr>
        <w:t xml:space="preserve">ni güçlendirmeye yönelik PUKÖ dosyaları oluşturulmaktadır </w:t>
      </w:r>
      <w:r w:rsidDel="00000000" w:rsidR="00000000" w:rsidRPr="00000000">
        <w:rPr>
          <w:rFonts w:ascii="Times New Roman" w:cs="Times New Roman" w:eastAsia="Times New Roman" w:hAnsi="Times New Roman"/>
          <w:b w:val="1"/>
          <w:bCs w:val="1"/>
          <w:sz w:val="20"/>
          <w:szCs w:val="20"/>
          <w:rtl w:val="0"/>
        </w:rPr>
        <w:t xml:space="preserve">(B.1.6.2,</w:t>
      </w:r>
      <w:r w:rsidDel="00000000" w:rsidR="00000000" w:rsidRPr="00000000">
        <w:rPr>
          <w:rFonts w:ascii="Times New Roman" w:cs="Times New Roman" w:eastAsia="Times New Roman" w:hAnsi="Times New Roman"/>
          <w:b w:val="1"/>
          <w:bCs w:val="1"/>
          <w:sz w:val="20"/>
          <w:szCs w:val="20"/>
          <w:rtl w:val="0"/>
        </w:rPr>
        <w:t xml:space="preserve"> B.1.6.3)</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200">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 bütüncül yönetim yapısı sayesinde eğitim ve öğretim süreçleri, yalnızca idari bir işleyiş olarak değil; paydaş katılımı, izleme verileri ve bilgi sistemleriyle desteklenen, sürekli iyileştirilen bir süreç olarak ele alınmakta ve programın amaçları ile öğrenme çıktıları doğrultusunda etkin biçimde yönetilmektedir.</w:t>
      </w:r>
    </w:p>
    <w:p w:rsidR="00000000" w:rsidDel="00000000" w:rsidP="00000000" w:rsidRDefault="00000000" w:rsidRPr="00000000" w14:paraId="00000201">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 (4) </w:t>
      </w:r>
      <w:r w:rsidDel="00000000" w:rsidR="00000000" w:rsidRPr="00000000">
        <w:rPr>
          <w:rFonts w:ascii="Times New Roman" w:cs="Times New Roman" w:eastAsia="Times New Roman" w:hAnsi="Times New Roman"/>
          <w:sz w:val="20"/>
          <w:szCs w:val="20"/>
          <w:rtl w:val="0"/>
        </w:rPr>
        <w:t xml:space="preserve">Eğitim ve öğretim süreçleri planlanmakta, uygulanmakta, paydaş geri bildirimleriyle izlenmekte ve PUKÖ yaklaşımıyla iyileştirilmektedir.</w:t>
      </w:r>
    </w:p>
    <w:p w:rsidR="00000000" w:rsidDel="00000000" w:rsidP="00000000" w:rsidRDefault="00000000" w:rsidRPr="00000000" w14:paraId="00000202">
      <w:pPr>
        <w:spacing w:after="0" w:line="288" w:lineRule="auto"/>
        <w:jc w:val="both"/>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203">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04">
      <w:pPr>
        <w:widowControl w:val="0"/>
        <w:numPr>
          <w:ilvl w:val="0"/>
          <w:numId w:val="23"/>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(B.1.6.1)</w:t>
      </w:r>
      <w:r w:rsidDel="00000000" w:rsidR="00000000" w:rsidRPr="00000000">
        <w:rPr>
          <w:rFonts w:ascii="Times New Roman" w:cs="Times New Roman" w:eastAsia="Times New Roman" w:hAnsi="Times New Roman"/>
          <w:sz w:val="20"/>
          <w:szCs w:val="20"/>
          <w:rtl w:val="0"/>
        </w:rPr>
        <w:t xml:space="preserve"> PERSİS Duyuru Örneği</w:t>
      </w:r>
    </w:p>
    <w:p w:rsidR="00000000" w:rsidDel="00000000" w:rsidP="00000000" w:rsidRDefault="00000000" w:rsidRPr="00000000" w14:paraId="00000205">
      <w:pPr>
        <w:widowControl w:val="0"/>
        <w:numPr>
          <w:ilvl w:val="0"/>
          <w:numId w:val="23"/>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(B.1.4.3)</w:t>
      </w:r>
      <w:r w:rsidDel="00000000" w:rsidR="00000000" w:rsidRPr="00000000">
        <w:rPr>
          <w:rFonts w:ascii="Times New Roman" w:cs="Times New Roman" w:eastAsia="Times New Roman" w:hAnsi="Times New Roman"/>
          <w:sz w:val="20"/>
          <w:szCs w:val="20"/>
          <w:rtl w:val="0"/>
        </w:rPr>
        <w:t xml:space="preserve"> Sosyal Hizmet Bölümü Ders Beklenti Anketi</w:t>
      </w:r>
    </w:p>
    <w:p w:rsidR="00000000" w:rsidDel="00000000" w:rsidP="00000000" w:rsidRDefault="00000000" w:rsidRPr="00000000" w14:paraId="00000206">
      <w:pPr>
        <w:widowControl w:val="0"/>
        <w:numPr>
          <w:ilvl w:val="0"/>
          <w:numId w:val="23"/>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(B.1.4.4)</w:t>
      </w:r>
      <w:r w:rsidDel="00000000" w:rsidR="00000000" w:rsidRPr="00000000">
        <w:rPr>
          <w:rFonts w:ascii="Times New Roman" w:cs="Times New Roman" w:eastAsia="Times New Roman" w:hAnsi="Times New Roman"/>
          <w:sz w:val="20"/>
          <w:szCs w:val="20"/>
          <w:rtl w:val="0"/>
        </w:rPr>
        <w:t xml:space="preserve"> Sosyal Hizmet Bölümü Ders Memnuniyet Anketi</w:t>
      </w:r>
    </w:p>
    <w:p w:rsidR="00000000" w:rsidDel="00000000" w:rsidP="00000000" w:rsidRDefault="00000000" w:rsidRPr="00000000" w14:paraId="00000207">
      <w:pPr>
        <w:widowControl w:val="0"/>
        <w:numPr>
          <w:ilvl w:val="0"/>
          <w:numId w:val="23"/>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(B.1.6.2)</w:t>
      </w:r>
      <w:r w:rsidDel="00000000" w:rsidR="00000000" w:rsidRPr="00000000">
        <w:rPr>
          <w:rFonts w:ascii="Times New Roman" w:cs="Times New Roman" w:eastAsia="Times New Roman" w:hAnsi="Times New Roman"/>
          <w:sz w:val="20"/>
          <w:szCs w:val="20"/>
          <w:rtl w:val="0"/>
        </w:rPr>
        <w:t xml:space="preserve"> Sosyal Hizmet Alan Çalışması Dersi Kurum Danışmanı Geri Bildirim Formu Örneği</w:t>
      </w:r>
    </w:p>
    <w:p w:rsidR="00000000" w:rsidDel="00000000" w:rsidP="00000000" w:rsidRDefault="00000000" w:rsidRPr="00000000" w14:paraId="00000208">
      <w:pPr>
        <w:widowControl w:val="0"/>
        <w:numPr>
          <w:ilvl w:val="0"/>
          <w:numId w:val="23"/>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(B.1.6.3)</w:t>
      </w:r>
      <w:r w:rsidDel="00000000" w:rsidR="00000000" w:rsidRPr="00000000">
        <w:rPr>
          <w:rFonts w:ascii="Times New Roman" w:cs="Times New Roman" w:eastAsia="Times New Roman" w:hAnsi="Times New Roman"/>
          <w:sz w:val="20"/>
          <w:szCs w:val="20"/>
          <w:rtl w:val="0"/>
        </w:rPr>
        <w:t xml:space="preserve"> Uygulama Süreçlerinden Toplanan Verilerle İlgili Aksiyon Alınması İçin PUKÖ Başlatılmasına İlişkin 2025-04 sayılı Bölüm Kurulu Toplantı Tutanağı</w:t>
      </w:r>
      <w:r w:rsidDel="00000000" w:rsidR="00000000" w:rsidRPr="00000000">
        <w:rPr>
          <w:rtl w:val="0"/>
        </w:rPr>
      </w:r>
    </w:p>
    <w:p w:rsidR="00000000" w:rsidDel="00000000" w:rsidP="00000000" w:rsidRDefault="00000000" w:rsidRPr="00000000" w14:paraId="00000209">
      <w:pPr>
        <w:widowControl w:val="0"/>
        <w:tabs>
          <w:tab w:val="left" w:leader="none" w:pos="142"/>
        </w:tabs>
        <w:spacing w:after="0" w:before="20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B.2. Programların Yürütülmesi (Öğrenci Merkezli Öğrenme, Öğretme ve Değerlendirme) </w:t>
      </w:r>
    </w:p>
    <w:p w:rsidR="00000000" w:rsidDel="00000000" w:rsidP="00000000" w:rsidRDefault="00000000" w:rsidRPr="00000000" w14:paraId="0000020A">
      <w:pPr>
        <w:widowControl w:val="0"/>
        <w:tabs>
          <w:tab w:val="left" w:leader="none" w:pos="142"/>
        </w:tabs>
        <w:spacing w:after="240" w:before="240" w:line="288"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Programların yürütülmesinde öğrenci merkezli öğrenme yaklaşımı esas alınmakta; öğretim süreçleri, öğrencilerin aktif katılımını, eleştirel düşünme becerilerini ve uygulama temelli öğrenmelerini destekleyecek biçimde planlanmaktadır. Derslerde kullanılan öğretim yöntem ve teknikleri, program çıktılarıyla uyumlu olarak çeşitlendirilmekte; ölçme ve değerlendirme süreçleri ise öğrenme kazanımlarını izlemeye ve geri bildirim sağlamaya yönelik olarak yapılandırılmaktadır.</w:t>
      </w:r>
      <w:r w:rsidDel="00000000" w:rsidR="00000000" w:rsidRPr="00000000">
        <w:rPr>
          <w:rtl w:val="0"/>
        </w:rPr>
      </w:r>
    </w:p>
    <w:p w:rsidR="00000000" w:rsidDel="00000000" w:rsidP="00000000" w:rsidRDefault="00000000" w:rsidRPr="00000000" w14:paraId="0000020B">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B.2.1. Öğretim yöntem ve teknikleri </w:t>
      </w:r>
    </w:p>
    <w:p w:rsidR="00000000" w:rsidDel="00000000" w:rsidP="00000000" w:rsidRDefault="00000000" w:rsidRPr="00000000" w14:paraId="0000020C">
      <w:pPr>
        <w:widowControl w:val="0"/>
        <w:tabs>
          <w:tab w:val="left" w:leader="none" w:pos="142"/>
        </w:tabs>
        <w:spacing w:after="240" w:before="24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Sosyal Hizmet Lisans Programı’nda öğretim yöntem ve teknikleri, program amaçları ve ders öğrenme çıktıları doğrultusunda planlanmakta; dersin niteliğine uygun biçimde farklı yöntemlerin birlikte kullanıldığı öğrenci merkezli bir yaklaşımla yürütülmektedir. Derslerde anlatım ve tartışma yöntemleri, vaka temelli öğrenme, grup çalışmaları ve problem çözme odaklı etkinlikler aracılığıyla öğrencilerin derse aktif katılımı desteklenmektedir. Derslerin yürütümüne ilişkin yöntem ve teknikler ders izlencelerinde ve ders bilgi paketlerinde tanımlanarak şeffaflık ve izlenebilirlik güçlendirilmektedir </w:t>
      </w:r>
      <w:r w:rsidDel="00000000" w:rsidR="00000000" w:rsidRPr="00000000">
        <w:rPr>
          <w:rFonts w:ascii="Times New Roman" w:cs="Times New Roman" w:eastAsia="Times New Roman" w:hAnsi="Times New Roman"/>
          <w:b w:val="1"/>
          <w:bCs w:val="1"/>
          <w:sz w:val="20"/>
          <w:szCs w:val="20"/>
          <w:rtl w:val="0"/>
        </w:rPr>
        <w:t xml:space="preserve">(B.1.4.1).</w:t>
      </w:r>
    </w:p>
    <w:p w:rsidR="00000000" w:rsidDel="00000000" w:rsidP="00000000" w:rsidRDefault="00000000" w:rsidRPr="00000000" w14:paraId="0000020D">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Uygulama dersleri ve alan çalışmaları kapsamında öğretim süreçleri, saha temelli öğrenme yaklaşımıyla yapılandırılmaktadır. Öğrenciler uygulama yapılan kurumlarda gözlem, bireysel ve grup çalışmaları, vaka tartışmaları ve raporlama gibi etkinlikler yoluyla öğrenme sürecine aktif olarak katılmaktadır. Süreç, sorumlu öğretim elemanları ve kurum danışmanları ile birlikte araştırma görevlilerinin öğrencilerin haftalık staj defteri/uygulama raporlarını düzenli olarak takip etmesi yoluyla izlenmekte, ayrıca planlı kurum ziyaretleri aracılığıyla uygulama ortamı yerinde değerlendirilerek öğrenci–kurum–bölüm etkileşimi güçlendirilmektedir </w:t>
      </w:r>
      <w:r w:rsidDel="00000000" w:rsidR="00000000" w:rsidRPr="00000000">
        <w:rPr>
          <w:rFonts w:ascii="Times New Roman" w:cs="Times New Roman" w:eastAsia="Times New Roman" w:hAnsi="Times New Roman"/>
          <w:b w:val="1"/>
          <w:bCs w:val="1"/>
          <w:sz w:val="20"/>
          <w:szCs w:val="20"/>
          <w:rtl w:val="0"/>
        </w:rPr>
        <w:t xml:space="preserve">(B.1.2.2)</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20E">
      <w:pPr>
        <w:widowControl w:val="0"/>
        <w:tabs>
          <w:tab w:val="left" w:leader="none" w:pos="142"/>
        </w:tabs>
        <w:spacing w:after="240" w:before="24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Öğretim yöntem ve tekniklerinin etkililiğini izlemek amacıyla derslere ilişkin öğrenci geri bildirimleri düzenli olarak toplanmaktadır. Bu kapsamda uygulanan Ders Beklenti Anketi ve Ders Memnuniyet Anketi aracılığıyla öğrencilerin kullanılan öğretim yöntemlerine ilişkin görüşleri alınmakta, elde edilen bulgular analiz edilerek derslerin yürütümüne yönelik değerlendirmelerde kullanılmaktadır </w:t>
      </w:r>
      <w:r w:rsidDel="00000000" w:rsidR="00000000" w:rsidRPr="00000000">
        <w:rPr>
          <w:rFonts w:ascii="Times New Roman" w:cs="Times New Roman" w:eastAsia="Times New Roman" w:hAnsi="Times New Roman"/>
          <w:b w:val="1"/>
          <w:bCs w:val="1"/>
          <w:sz w:val="20"/>
          <w:szCs w:val="20"/>
          <w:rtl w:val="0"/>
        </w:rPr>
        <w:t xml:space="preserve">(B.1.4.5, B.1.4.6). </w:t>
      </w:r>
    </w:p>
    <w:p w:rsidR="00000000" w:rsidDel="00000000" w:rsidP="00000000" w:rsidRDefault="00000000" w:rsidRPr="00000000" w14:paraId="0000020F">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Derslerin yürütülmesinde güncellik ve izlenebilirlik ilkesi kapsamında, ders bilgi paketleri ile derslere ilişkin güncel bilgilerin GBS üzerinden düzenli biçimde güncel tutulmasına yönelik kararlar alınmakta ve takip mekanizması işletilmektedir</w:t>
      </w:r>
      <w:r w:rsidDel="00000000" w:rsidR="00000000" w:rsidRPr="00000000">
        <w:rPr>
          <w:rFonts w:ascii="Times New Roman" w:cs="Times New Roman" w:eastAsia="Times New Roman" w:hAnsi="Times New Roman"/>
          <w:b w:val="1"/>
          <w:bCs w:val="1"/>
          <w:sz w:val="20"/>
          <w:szCs w:val="20"/>
          <w:rtl w:val="0"/>
        </w:rPr>
        <w:t xml:space="preserve"> (B.2.1.1). </w:t>
      </w:r>
      <w:r w:rsidDel="00000000" w:rsidR="00000000" w:rsidRPr="00000000">
        <w:rPr>
          <w:rFonts w:ascii="Times New Roman" w:cs="Times New Roman" w:eastAsia="Times New Roman" w:hAnsi="Times New Roman"/>
          <w:sz w:val="20"/>
          <w:szCs w:val="20"/>
          <w:rtl w:val="0"/>
        </w:rPr>
        <w:t xml:space="preserve">Bu doğrultuda yapılan güncellemeler ve kontroller, ilgili kayıtlar üzerinden izlenebilir biçimde sürdürülmektedir.</w:t>
      </w:r>
    </w:p>
    <w:p w:rsidR="00000000" w:rsidDel="00000000" w:rsidP="00000000" w:rsidRDefault="00000000" w:rsidRPr="00000000" w14:paraId="00000210">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 (4) </w:t>
      </w:r>
      <w:r w:rsidDel="00000000" w:rsidR="00000000" w:rsidRPr="00000000">
        <w:rPr>
          <w:rFonts w:ascii="Times New Roman" w:cs="Times New Roman" w:eastAsia="Times New Roman" w:hAnsi="Times New Roman"/>
          <w:sz w:val="20"/>
          <w:szCs w:val="20"/>
          <w:rtl w:val="0"/>
        </w:rPr>
        <w:t xml:space="preserve">Öğretim yöntem ve teknikleri öğrenci merkezli bir yaklaşımla izlenmekte ve öğrenci geri bildirimleri doğrultusunda geliştirilmektedir.</w:t>
      </w:r>
      <w:r w:rsidDel="00000000" w:rsidR="00000000" w:rsidRPr="00000000">
        <w:rPr>
          <w:rtl w:val="0"/>
        </w:rPr>
      </w:r>
    </w:p>
    <w:p w:rsidR="00000000" w:rsidDel="00000000" w:rsidP="00000000" w:rsidRDefault="00000000" w:rsidRPr="00000000" w14:paraId="00000211">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212">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13">
      <w:pPr>
        <w:widowControl w:val="0"/>
        <w:numPr>
          <w:ilvl w:val="0"/>
          <w:numId w:val="5"/>
        </w:numPr>
        <w:tabs>
          <w:tab w:val="left" w:leader="none" w:pos="142"/>
        </w:tabs>
        <w:spacing w:after="0" w:before="20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(B.1.4.1)</w:t>
      </w:r>
      <w:r w:rsidDel="00000000" w:rsidR="00000000" w:rsidRPr="00000000">
        <w:rPr>
          <w:rFonts w:ascii="Times New Roman" w:cs="Times New Roman" w:eastAsia="Times New Roman" w:hAnsi="Times New Roman"/>
          <w:sz w:val="20"/>
          <w:szCs w:val="20"/>
          <w:rtl w:val="0"/>
        </w:rPr>
        <w:t xml:space="preserve"> Örnek Ders GBS Ekran Çıktısı </w:t>
      </w:r>
    </w:p>
    <w:p w:rsidR="00000000" w:rsidDel="00000000" w:rsidP="00000000" w:rsidRDefault="00000000" w:rsidRPr="00000000" w14:paraId="00000214">
      <w:pPr>
        <w:pStyle w:val="Heading1"/>
        <w:keepNext w:val="0"/>
        <w:keepLines w:val="0"/>
        <w:widowControl w:val="0"/>
        <w:numPr>
          <w:ilvl w:val="0"/>
          <w:numId w:val="25"/>
        </w:numPr>
        <w:tabs>
          <w:tab w:val="left" w:leader="none" w:pos="142"/>
        </w:tabs>
        <w:spacing w:after="0" w:before="0" w:line="276" w:lineRule="auto"/>
        <w:ind w:left="720" w:hanging="360"/>
        <w:jc w:val="both"/>
        <w:rPr>
          <w:rFonts w:ascii="Times New Roman" w:cs="Times New Roman" w:eastAsia="Times New Roman" w:hAnsi="Times New Roman"/>
          <w:b w:val="1"/>
          <w:bCs w:val="1"/>
          <w:sz w:val="20"/>
          <w:szCs w:val="20"/>
        </w:rPr>
      </w:pPr>
      <w:bookmarkStart w:colFirst="0" w:colLast="0" w:name="_heading=h.c70304z5m9le" w:id="4"/>
      <w:bookmarkEnd w:id="4"/>
      <w:r w:rsidDel="00000000" w:rsidR="00000000" w:rsidRPr="00000000">
        <w:rPr>
          <w:rFonts w:ascii="Times New Roman" w:cs="Times New Roman" w:eastAsia="Times New Roman" w:hAnsi="Times New Roman"/>
          <w:sz w:val="20"/>
          <w:szCs w:val="20"/>
          <w:rtl w:val="0"/>
        </w:rPr>
        <w:t xml:space="preserve">(B.1.2.2)</w:t>
      </w:r>
      <w:r w:rsidDel="00000000" w:rsidR="00000000" w:rsidRPr="00000000">
        <w:rPr>
          <w:rFonts w:ascii="Times New Roman" w:cs="Times New Roman" w:eastAsia="Times New Roman" w:hAnsi="Times New Roman"/>
          <w:b w:val="0"/>
          <w:bCs w:val="0"/>
          <w:sz w:val="20"/>
          <w:szCs w:val="20"/>
          <w:rtl w:val="0"/>
        </w:rPr>
        <w:t xml:space="preserve"> SHY441 Alan Çalışması I Kurum Ziyaret Planına İlişkin 2025–16 sayılı Bölüm Kurulu Toplantı Tutanağı</w:t>
      </w:r>
    </w:p>
    <w:p w:rsidR="00000000" w:rsidDel="00000000" w:rsidP="00000000" w:rsidRDefault="00000000" w:rsidRPr="00000000" w14:paraId="00000215">
      <w:pPr>
        <w:widowControl w:val="0"/>
        <w:numPr>
          <w:ilvl w:val="0"/>
          <w:numId w:val="25"/>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(B.1.4.5)</w:t>
      </w:r>
      <w:r w:rsidDel="00000000" w:rsidR="00000000" w:rsidRPr="00000000">
        <w:rPr>
          <w:rFonts w:ascii="Times New Roman" w:cs="Times New Roman" w:eastAsia="Times New Roman" w:hAnsi="Times New Roman"/>
          <w:sz w:val="20"/>
          <w:szCs w:val="20"/>
          <w:rtl w:val="0"/>
        </w:rPr>
        <w:t xml:space="preserve"> Sosyal Hizmet Bölümü Ders Beklenti Anketi Analiz Raporu</w:t>
      </w:r>
    </w:p>
    <w:p w:rsidR="00000000" w:rsidDel="00000000" w:rsidP="00000000" w:rsidRDefault="00000000" w:rsidRPr="00000000" w14:paraId="00000216">
      <w:pPr>
        <w:widowControl w:val="0"/>
        <w:numPr>
          <w:ilvl w:val="0"/>
          <w:numId w:val="25"/>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(B.1.4.6) </w:t>
      </w:r>
      <w:r w:rsidDel="00000000" w:rsidR="00000000" w:rsidRPr="00000000">
        <w:rPr>
          <w:rFonts w:ascii="Times New Roman" w:cs="Times New Roman" w:eastAsia="Times New Roman" w:hAnsi="Times New Roman"/>
          <w:sz w:val="20"/>
          <w:szCs w:val="20"/>
          <w:rtl w:val="0"/>
        </w:rPr>
        <w:t xml:space="preserve">Sosyal Hizmet Bölümü Ders Memnuniyet Anketi Analiz Raporu</w:t>
      </w:r>
      <w:r w:rsidDel="00000000" w:rsidR="00000000" w:rsidRPr="00000000">
        <w:rPr>
          <w:rtl w:val="0"/>
        </w:rPr>
      </w:r>
    </w:p>
    <w:p w:rsidR="00000000" w:rsidDel="00000000" w:rsidP="00000000" w:rsidRDefault="00000000" w:rsidRPr="00000000" w14:paraId="00000217">
      <w:pPr>
        <w:widowControl w:val="0"/>
        <w:numPr>
          <w:ilvl w:val="0"/>
          <w:numId w:val="5"/>
        </w:numPr>
        <w:tabs>
          <w:tab w:val="left" w:leader="none" w:pos="142"/>
        </w:tabs>
        <w:spacing w:after="0" w:before="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(B.2.1.1)</w:t>
      </w:r>
      <w:r w:rsidDel="00000000" w:rsidR="00000000" w:rsidRPr="00000000">
        <w:rPr>
          <w:rFonts w:ascii="Times New Roman" w:cs="Times New Roman" w:eastAsia="Times New Roman" w:hAnsi="Times New Roman"/>
          <w:sz w:val="20"/>
          <w:szCs w:val="20"/>
          <w:rtl w:val="0"/>
        </w:rPr>
        <w:t xml:space="preserve"> Ders bilgi paketlerinin güncel tutulması ve izlenmesine ilişkin 2025-12 sayılı Bölüm Kurulu Toplantı Tutanağı</w:t>
      </w:r>
    </w:p>
    <w:p w:rsidR="00000000" w:rsidDel="00000000" w:rsidP="00000000" w:rsidRDefault="00000000" w:rsidRPr="00000000" w14:paraId="00000218">
      <w:pPr>
        <w:widowControl w:val="0"/>
        <w:tabs>
          <w:tab w:val="left" w:leader="none" w:pos="142"/>
        </w:tabs>
        <w:spacing w:after="0" w:before="20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B.2.2. Ölçme ve değerlendirme </w:t>
      </w:r>
    </w:p>
    <w:p w:rsidR="00000000" w:rsidDel="00000000" w:rsidP="00000000" w:rsidRDefault="00000000" w:rsidRPr="00000000" w14:paraId="00000219">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Lisans Programı’nda ölçme ve değerlendirme süreçleri, öğrencilerin ders öğrenme çıktıları ile program yeterliliklerine ulaşma düzeylerini izlemeye yönelik olarak planlanmaktadır. Ölçme ve değerlendirme yöntemleri her ders için ders bilgi paketlerinde tanımlanmakta, değerlendirme esasları dönem başında öğrencilere duyurulmaktadır </w:t>
      </w:r>
      <w:r w:rsidDel="00000000" w:rsidR="00000000" w:rsidRPr="00000000">
        <w:rPr>
          <w:rFonts w:ascii="Times New Roman" w:cs="Times New Roman" w:eastAsia="Times New Roman" w:hAnsi="Times New Roman"/>
          <w:b w:val="1"/>
          <w:bCs w:val="1"/>
          <w:sz w:val="20"/>
          <w:szCs w:val="20"/>
          <w:rtl w:val="0"/>
        </w:rPr>
        <w:t xml:space="preserve">(B.1.4.1)</w:t>
      </w:r>
      <w:r w:rsidDel="00000000" w:rsidR="00000000" w:rsidRPr="00000000">
        <w:rPr>
          <w:rFonts w:ascii="Times New Roman" w:cs="Times New Roman" w:eastAsia="Times New Roman" w:hAnsi="Times New Roman"/>
          <w:sz w:val="20"/>
          <w:szCs w:val="20"/>
          <w:rtl w:val="0"/>
        </w:rPr>
        <w:t xml:space="preserve">. Program kapsamında ölçme ve değerlendirme süreçlerinde yazılı sınavlar yanında ödev, proje ve sunum gibi farklı ölçme araçları kullanılabilmektedir. Ölçme araçlarının dersin niteliğine uygun şekilde çeşitlendirilmesi gözetilmekte, grerekli görülen derslerde değerlendirme yalnızca tek bir sınav türüne dayandırılmamaktadır.</w:t>
      </w:r>
    </w:p>
    <w:p w:rsidR="00000000" w:rsidDel="00000000" w:rsidP="00000000" w:rsidRDefault="00000000" w:rsidRPr="00000000" w14:paraId="0000021A">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 yeterliliklerine ulaşılıp ulaşılmadığı, ara sınav ve dönem sonu sınavları sonrası elde edilen ölçme sonuçları üzerinden izlenmektedir. Eğitim-öğretim ve sınav süreçleri, üniversitenin “Ön Lisans ve Lisans Eğitim-Öğretim ve Sınav Yönetmeliği” hükümlerine uygun biçimde yürütülmektedir </w:t>
      </w:r>
      <w:r w:rsidDel="00000000" w:rsidR="00000000" w:rsidRPr="00000000">
        <w:rPr>
          <w:rFonts w:ascii="Times New Roman" w:cs="Times New Roman" w:eastAsia="Times New Roman" w:hAnsi="Times New Roman"/>
          <w:b w:val="1"/>
          <w:bCs w:val="1"/>
          <w:sz w:val="20"/>
          <w:szCs w:val="20"/>
          <w:rtl w:val="0"/>
        </w:rPr>
        <w:t xml:space="preserve">(B.2.2.1).</w:t>
      </w:r>
      <w:r w:rsidDel="00000000" w:rsidR="00000000" w:rsidRPr="00000000">
        <w:rPr>
          <w:rFonts w:ascii="Times New Roman" w:cs="Times New Roman" w:eastAsia="Times New Roman" w:hAnsi="Times New Roman"/>
          <w:sz w:val="20"/>
          <w:szCs w:val="20"/>
          <w:rtl w:val="0"/>
        </w:rPr>
        <w:t xml:space="preserve"> Yazılı sınavların yanı sıra ödev ve proje gibi çalışmalar “Sosyal Hizmet Bölümü Ödev Değerlendirme Ölçütleri” kapsamında değerlendirilmektedir </w:t>
      </w:r>
      <w:r w:rsidDel="00000000" w:rsidR="00000000" w:rsidRPr="00000000">
        <w:rPr>
          <w:rFonts w:ascii="Times New Roman" w:cs="Times New Roman" w:eastAsia="Times New Roman" w:hAnsi="Times New Roman"/>
          <w:b w:val="1"/>
          <w:bCs w:val="1"/>
          <w:sz w:val="20"/>
          <w:szCs w:val="20"/>
          <w:rtl w:val="0"/>
        </w:rPr>
        <w:t xml:space="preserve">(B.2.2.2). </w:t>
      </w:r>
      <w:r w:rsidDel="00000000" w:rsidR="00000000" w:rsidRPr="00000000">
        <w:rPr>
          <w:rFonts w:ascii="Times New Roman" w:cs="Times New Roman" w:eastAsia="Times New Roman" w:hAnsi="Times New Roman"/>
          <w:sz w:val="20"/>
          <w:szCs w:val="20"/>
          <w:rtl w:val="0"/>
        </w:rPr>
        <w:t xml:space="preserve">Ders başarı notunun oluşumunda PERSİS sistemi üzerinden tanımlanan değerlendirme ağırlıkları esas alınmakta, ödev uygulamasına başvurulacaksa ödev yüzde 10, ara sınav yüzde 40 ve dönem sonu sınavı yüzde 50 olacak şekilde notlandırma yapılmaktadır.</w:t>
      </w:r>
    </w:p>
    <w:p w:rsidR="00000000" w:rsidDel="00000000" w:rsidP="00000000" w:rsidRDefault="00000000" w:rsidRPr="00000000" w14:paraId="0000021B">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Uygulama dersleri kapsamında ölçme ve değerlendirme süreci, saha performansını ve mesleki analiz becerisini birlikte kapsayacak şekilde yapılandırılmıştır. Dördüncü sınıf uygulama dersleri olan SHY441 Alan Çalışması I ve SHY442 Alan Çalışması II kapsamında öğrencilerin uygulama performansı kurum danışmanları ve sorumlu öğretim elemanı tarafından ayrı formlar üzerinden puanlanmaktadır. Kurum danışmanları tarafından puanlanan “SHY441-Alan Çalışması I ve SHY442-Alan Çalışması II Dersleri Kurum Danışmanı Performans Değerlendirme Formu” ile öğretim elemanı tarafından puanlanan “SHY441-Alan Çalışması I ve SHY442-Alan Çalışması II Dersleri Öğretim Elemanı Performans Değerlendirme Formu”na ek olarak uygulama derslerinin teorik bileşenini oluşturan SHY441T ve SHY442T derslerinde öğrencilerin gerçekleştirdiği vaka sunumları “SHY441-Alan Çalışması I ve SHY442-Alan Çalışması II Dersleri Olgu Sunumu Değerlendirme Formu”  uygulama performansının değerlendirilmesinde kullanılmaktadır </w:t>
      </w:r>
      <w:r w:rsidDel="00000000" w:rsidR="00000000" w:rsidRPr="00000000">
        <w:rPr>
          <w:rFonts w:ascii="Times New Roman" w:cs="Times New Roman" w:eastAsia="Times New Roman" w:hAnsi="Times New Roman"/>
          <w:b w:val="1"/>
          <w:bCs w:val="1"/>
          <w:sz w:val="20"/>
          <w:szCs w:val="20"/>
          <w:rtl w:val="0"/>
        </w:rPr>
        <w:t xml:space="preserve">(B.2.2.3).</w:t>
      </w:r>
      <w:r w:rsidDel="00000000" w:rsidR="00000000" w:rsidRPr="00000000">
        <w:rPr>
          <w:rFonts w:ascii="Times New Roman" w:cs="Times New Roman" w:eastAsia="Times New Roman" w:hAnsi="Times New Roman"/>
          <w:sz w:val="20"/>
          <w:szCs w:val="20"/>
          <w:rtl w:val="0"/>
        </w:rPr>
        <w:t xml:space="preserve"> Bu çok bileşenli yapı, öğrencinin hem saha uygulamasındaki mesleki yeterliğini hem de vakayı analiz etme ve sunma becerisini ölçmeye olanak sağlamaktadır.</w:t>
      </w:r>
    </w:p>
    <w:p w:rsidR="00000000" w:rsidDel="00000000" w:rsidP="00000000" w:rsidRDefault="00000000" w:rsidRPr="00000000" w14:paraId="0000021C">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Ölçme ve değerlendirme süreçlerinin şeffaflığı, ders bilgi paketlerinde ölçme araçlarının ve ağırlıklarının açık biçimde yer alması ve PERSİS üzerinden izlenebilir olması yoluyla güvence altına alınmaktadır.</w:t>
      </w:r>
    </w:p>
    <w:p w:rsidR="00000000" w:rsidDel="00000000" w:rsidP="00000000" w:rsidRDefault="00000000" w:rsidRPr="00000000" w14:paraId="0000021D">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(3) </w:t>
      </w:r>
      <w:r w:rsidDel="00000000" w:rsidR="00000000" w:rsidRPr="00000000">
        <w:rPr>
          <w:rFonts w:ascii="Times New Roman" w:cs="Times New Roman" w:eastAsia="Times New Roman" w:hAnsi="Times New Roman"/>
          <w:sz w:val="20"/>
          <w:szCs w:val="20"/>
          <w:rtl w:val="0"/>
        </w:rPr>
        <w:t xml:space="preserve">Ölçme ve değerlendirme süreçleri tanımlı ilke ve ölçütler çerçevesinde planlanmakta, çoklu ölçme araçları kullanılarak yürütülmekte ve bilgi sistemleri üzerinden izlenebilir biçimde uygulanmaktadır.</w:t>
      </w:r>
    </w:p>
    <w:p w:rsidR="00000000" w:rsidDel="00000000" w:rsidP="00000000" w:rsidRDefault="00000000" w:rsidRPr="00000000" w14:paraId="0000021E">
      <w:pPr>
        <w:widowControl w:val="0"/>
        <w:spacing w:after="0" w:line="288" w:lineRule="auto"/>
        <w:jc w:val="both"/>
        <w:rPr>
          <w:rFonts w:ascii="Times New Roman" w:cs="Times New Roman" w:eastAsia="Times New Roman" w:hAnsi="Times New Roman"/>
          <w:b w:val="1"/>
          <w:bCs w:val="1"/>
          <w:sz w:val="20"/>
          <w:szCs w:val="20"/>
          <w:highlight w:val="yellow"/>
        </w:rPr>
      </w:pPr>
      <w:r w:rsidDel="00000000" w:rsidR="00000000" w:rsidRPr="00000000">
        <w:rPr>
          <w:rtl w:val="0"/>
        </w:rPr>
      </w:r>
    </w:p>
    <w:p w:rsidR="00000000" w:rsidDel="00000000" w:rsidP="00000000" w:rsidRDefault="00000000" w:rsidRPr="00000000" w14:paraId="0000021F">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20">
      <w:pPr>
        <w:widowControl w:val="0"/>
        <w:numPr>
          <w:ilvl w:val="0"/>
          <w:numId w:val="12"/>
        </w:numPr>
        <w:tabs>
          <w:tab w:val="left" w:leader="none" w:pos="142"/>
        </w:tabs>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(B.1.4.1)</w:t>
      </w:r>
      <w:r w:rsidDel="00000000" w:rsidR="00000000" w:rsidRPr="00000000">
        <w:rPr>
          <w:rFonts w:ascii="Times New Roman" w:cs="Times New Roman" w:eastAsia="Times New Roman" w:hAnsi="Times New Roman"/>
          <w:sz w:val="20"/>
          <w:szCs w:val="20"/>
          <w:rtl w:val="0"/>
        </w:rPr>
        <w:t xml:space="preserve"> Örnek Ders GBS Ekran Çıktısı </w:t>
      </w:r>
    </w:p>
    <w:p w:rsidR="00000000" w:rsidDel="00000000" w:rsidP="00000000" w:rsidRDefault="00000000" w:rsidRPr="00000000" w14:paraId="00000221">
      <w:pPr>
        <w:widowControl w:val="0"/>
        <w:numPr>
          <w:ilvl w:val="0"/>
          <w:numId w:val="12"/>
        </w:numPr>
        <w:tabs>
          <w:tab w:val="left" w:leader="none" w:pos="142"/>
        </w:tabs>
        <w:spacing w:after="0" w:before="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(B.2.2.1)</w:t>
      </w:r>
      <w:r w:rsidDel="00000000" w:rsidR="00000000" w:rsidRPr="00000000">
        <w:rPr>
          <w:rFonts w:ascii="Times New Roman" w:cs="Times New Roman" w:eastAsia="Times New Roman" w:hAnsi="Times New Roman"/>
          <w:sz w:val="20"/>
          <w:szCs w:val="20"/>
          <w:rtl w:val="0"/>
        </w:rPr>
        <w:t xml:space="preserve"> Ön Lisans ve Lisans Eğitim-Öğretim ve Sınav Yönetmeliği</w:t>
      </w:r>
    </w:p>
    <w:p w:rsidR="00000000" w:rsidDel="00000000" w:rsidP="00000000" w:rsidRDefault="00000000" w:rsidRPr="00000000" w14:paraId="00000222">
      <w:pPr>
        <w:widowControl w:val="0"/>
        <w:numPr>
          <w:ilvl w:val="0"/>
          <w:numId w:val="12"/>
        </w:numPr>
        <w:tabs>
          <w:tab w:val="left" w:leader="none" w:pos="142"/>
        </w:tabs>
        <w:spacing w:after="0" w:before="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(B.2.2.2) </w:t>
      </w:r>
      <w:r w:rsidDel="00000000" w:rsidR="00000000" w:rsidRPr="00000000">
        <w:rPr>
          <w:rFonts w:ascii="Times New Roman" w:cs="Times New Roman" w:eastAsia="Times New Roman" w:hAnsi="Times New Roman"/>
          <w:sz w:val="20"/>
          <w:szCs w:val="20"/>
          <w:rtl w:val="0"/>
        </w:rPr>
        <w:t xml:space="preserve">Sosyal Hizmet Bölümü Ödev Değerlendirme Ölçütleri</w:t>
      </w:r>
    </w:p>
    <w:p w:rsidR="00000000" w:rsidDel="00000000" w:rsidP="00000000" w:rsidRDefault="00000000" w:rsidRPr="00000000" w14:paraId="00000223">
      <w:pPr>
        <w:widowControl w:val="0"/>
        <w:numPr>
          <w:ilvl w:val="0"/>
          <w:numId w:val="12"/>
        </w:numPr>
        <w:tabs>
          <w:tab w:val="left" w:leader="none" w:pos="142"/>
        </w:tabs>
        <w:spacing w:after="240" w:before="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(B.2.2.3)</w:t>
      </w:r>
      <w:r w:rsidDel="00000000" w:rsidR="00000000" w:rsidRPr="00000000">
        <w:rPr>
          <w:rFonts w:ascii="Times New Roman" w:cs="Times New Roman" w:eastAsia="Times New Roman" w:hAnsi="Times New Roman"/>
          <w:sz w:val="20"/>
          <w:szCs w:val="20"/>
          <w:rtl w:val="0"/>
        </w:rPr>
        <w:t xml:space="preserve"> Sosyal Hizmet Bölümü Alan Çalışması (Uygulama) Dersleri Ölçme Değerlendirme Formları</w:t>
      </w:r>
    </w:p>
    <w:p w:rsidR="00000000" w:rsidDel="00000000" w:rsidP="00000000" w:rsidRDefault="00000000" w:rsidRPr="00000000" w14:paraId="00000224">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B.2.3. Öğrenci kabulü, önceki öğrenmenin tanınması ve kredilendirilmesi*</w:t>
      </w:r>
    </w:p>
    <w:p w:rsidR="00000000" w:rsidDel="00000000" w:rsidP="00000000" w:rsidRDefault="00000000" w:rsidRPr="00000000" w14:paraId="00000225">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İGÜ Muafiyet-İntibak İşlemleri ve Yatay Geçiş Esasları Yönergesi’nde belirtilen şartlar uyarınca öğrenci kabul edilmektedir </w:t>
      </w:r>
      <w:r w:rsidDel="00000000" w:rsidR="00000000" w:rsidRPr="00000000">
        <w:rPr>
          <w:rFonts w:ascii="Times New Roman" w:cs="Times New Roman" w:eastAsia="Times New Roman" w:hAnsi="Times New Roman"/>
          <w:b w:val="1"/>
          <w:bCs w:val="1"/>
          <w:sz w:val="20"/>
          <w:szCs w:val="20"/>
          <w:rtl w:val="0"/>
        </w:rPr>
        <w:t xml:space="preserve">(B.2.3.1.)</w:t>
      </w:r>
      <w:r w:rsidDel="00000000" w:rsidR="00000000" w:rsidRPr="00000000">
        <w:rPr>
          <w:rFonts w:ascii="Times New Roman" w:cs="Times New Roman" w:eastAsia="Times New Roman" w:hAnsi="Times New Roman"/>
          <w:sz w:val="20"/>
          <w:szCs w:val="20"/>
          <w:rtl w:val="0"/>
        </w:rPr>
        <w:t xml:space="preserve">. Kontenjanlar ve başvuru koşulları üniversitenin web sayfalarında ilan edilmektedir. Yatay geçiş işlemleri için elektronik online başvuru sistemi üzerinden yapılan başvurular kabul edilmektedir. Online yatay geçiş başvurusu yapan öğrencilerin intibak ve muafiyet işlemleri Bölüm Başkanlığı tarafından PERSİS üzerinden yürütülmektedir. Sistem üzerinden Dekanlık onayından geçen başvurular öğrenci işlerine bildirilmektedir. Sonuçlar, akademik takvimde belirtilen tarihler içerisinde İGÜ web sayfası ve ilan panosu üzerinden duyurulmaktadır.</w:t>
      </w:r>
    </w:p>
    <w:p w:rsidR="00000000" w:rsidDel="00000000" w:rsidP="00000000" w:rsidRDefault="00000000" w:rsidRPr="00000000" w14:paraId="00000226">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Çift Anadal başvuruları öğrenciler tarafından OBİS üzerinden yapılmaktadır. Bölüm genelinde anadalı Sosyal Hizmet olup farklı bölümlerde ÇAP yapan öğrenciler bulunmaktadır. 2025 verilerine göre Sosyal Hizmet Lisans Programı’nda 2025-2026 Güz döneminde 3 öğrenci ÇAP kapsamında öğrenim görmektedir.</w:t>
      </w:r>
    </w:p>
    <w:p w:rsidR="00000000" w:rsidDel="00000000" w:rsidP="00000000" w:rsidRDefault="00000000" w:rsidRPr="00000000" w14:paraId="00000227">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Erasmus eğitim alma hareketliliği kapsamında da öğrenci kabulü yapılmakta, ilgili dönemlerde başvuruların değerlendirilmesi ve ders eşleştirme süreçleri üniversitenin tanımlı iş akışları doğrultusunda yürütülmektedir.</w:t>
      </w:r>
    </w:p>
    <w:p w:rsidR="00000000" w:rsidDel="00000000" w:rsidP="00000000" w:rsidRDefault="00000000" w:rsidRPr="00000000" w14:paraId="00000228">
      <w:pPr>
        <w:widowControl w:val="0"/>
        <w:tabs>
          <w:tab w:val="left" w:leader="none" w:pos="142"/>
        </w:tabs>
        <w:spacing w:after="240" w:before="24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Ek olarak her yıl ÖSYM sınav sonuçlarının ilanı sonrasında, bölümü tercih etmeyi düşünen aday öğrenciler için tercih ve tanıtım faaliyetleri kapsamında bölüm tanıtım masaları kurulmakta ve bölüm öğretim elemanları tarafından bilgilendirme yapılmaktadır. Eş zamanlı olarak kampüse gelemeyen adaylar için çağrı merkezi kanalı ve bölüm web sayfasında yer alan iletişim bilgileri üzerinden yönlendirme sağlanmaktadır. Bu kapsamda bölüm web sayfası güncel tutulmakta ve aday öğrencilere yönelik tanıtıcı içerikler düzenli olarak sunulmaktadır </w:t>
      </w:r>
      <w:r w:rsidDel="00000000" w:rsidR="00000000" w:rsidRPr="00000000">
        <w:rPr>
          <w:rFonts w:ascii="Times New Roman" w:cs="Times New Roman" w:eastAsia="Times New Roman" w:hAnsi="Times New Roman"/>
          <w:b w:val="1"/>
          <w:bCs w:val="1"/>
          <w:sz w:val="20"/>
          <w:szCs w:val="20"/>
          <w:rtl w:val="0"/>
        </w:rPr>
        <w:t xml:space="preserve">(B.2.3.2.).</w:t>
      </w:r>
    </w:p>
    <w:p w:rsidR="00000000" w:rsidDel="00000000" w:rsidP="00000000" w:rsidRDefault="00000000" w:rsidRPr="00000000" w14:paraId="00000229">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(3) </w:t>
      </w:r>
      <w:r w:rsidDel="00000000" w:rsidR="00000000" w:rsidRPr="00000000">
        <w:rPr>
          <w:rFonts w:ascii="Times New Roman" w:cs="Times New Roman" w:eastAsia="Times New Roman" w:hAnsi="Times New Roman"/>
          <w:sz w:val="20"/>
          <w:szCs w:val="20"/>
          <w:rtl w:val="0"/>
        </w:rPr>
        <w:t xml:space="preserve">Öğrenci kabulü, önceki öğrenmenin tanınması ve kredilendirilmesine ilişkin süreçler tanımlı mevzuat ve iş akışları çerçevesinde, standart ve şeffaf biçimde yürütülmektedir.</w:t>
      </w:r>
    </w:p>
    <w:p w:rsidR="00000000" w:rsidDel="00000000" w:rsidP="00000000" w:rsidRDefault="00000000" w:rsidRPr="00000000" w14:paraId="0000022A">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B">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2C">
      <w:pPr>
        <w:widowControl w:val="0"/>
        <w:numPr>
          <w:ilvl w:val="0"/>
          <w:numId w:val="16"/>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(B.2.3.1)</w:t>
      </w:r>
      <w:r w:rsidDel="00000000" w:rsidR="00000000" w:rsidRPr="00000000">
        <w:rPr>
          <w:rFonts w:ascii="Times New Roman" w:cs="Times New Roman" w:eastAsia="Times New Roman" w:hAnsi="Times New Roman"/>
          <w:sz w:val="20"/>
          <w:szCs w:val="20"/>
          <w:rtl w:val="0"/>
        </w:rPr>
        <w:t xml:space="preserve"> İGÜ Muafiyet - İntibak İşlemleri ve Yatay Geçiş Esasları Yönergesi</w:t>
      </w:r>
      <w:r w:rsidDel="00000000" w:rsidR="00000000" w:rsidRPr="00000000">
        <w:rPr>
          <w:rtl w:val="0"/>
        </w:rPr>
      </w:r>
    </w:p>
    <w:p w:rsidR="00000000" w:rsidDel="00000000" w:rsidP="00000000" w:rsidRDefault="00000000" w:rsidRPr="00000000" w14:paraId="0000022D">
      <w:pPr>
        <w:widowControl w:val="0"/>
        <w:numPr>
          <w:ilvl w:val="0"/>
          <w:numId w:val="16"/>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(B.2.3.2)</w:t>
      </w:r>
      <w:r w:rsidDel="00000000" w:rsidR="00000000" w:rsidRPr="00000000">
        <w:rPr>
          <w:rFonts w:ascii="Times New Roman" w:cs="Times New Roman" w:eastAsia="Times New Roman" w:hAnsi="Times New Roman"/>
          <w:sz w:val="20"/>
          <w:szCs w:val="20"/>
          <w:rtl w:val="0"/>
        </w:rPr>
        <w:t xml:space="preserve"> </w:t>
      </w:r>
      <w:hyperlink r:id="rId91">
        <w:r w:rsidDel="00000000" w:rsidR="00000000" w:rsidRPr="00000000">
          <w:rPr>
            <w:rFonts w:ascii="Times New Roman" w:cs="Times New Roman" w:eastAsia="Times New Roman" w:hAnsi="Times New Roman"/>
            <w:color w:val="1155cc"/>
            <w:sz w:val="20"/>
            <w:szCs w:val="20"/>
            <w:u w:val="single"/>
            <w:rtl w:val="0"/>
          </w:rPr>
          <w:t xml:space="preserve">Sağlık Bilimleri Fakültesi - Sosyal Hizmet Web Sayfası</w:t>
        </w:r>
      </w:hyperlink>
      <w:r w:rsidDel="00000000" w:rsidR="00000000" w:rsidRPr="00000000">
        <w:rPr>
          <w:rtl w:val="0"/>
        </w:rPr>
      </w:r>
    </w:p>
    <w:p w:rsidR="00000000" w:rsidDel="00000000" w:rsidP="00000000" w:rsidRDefault="00000000" w:rsidRPr="00000000" w14:paraId="0000022E">
      <w:pPr>
        <w:widowControl w:val="0"/>
        <w:tabs>
          <w:tab w:val="left" w:leader="none" w:pos="142"/>
        </w:tabs>
        <w:spacing w:after="0" w:line="288"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22F">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B.2.4. Yeterliliklerin sertifikalandırılması ve diploma </w:t>
      </w:r>
    </w:p>
    <w:p w:rsidR="00000000" w:rsidDel="00000000" w:rsidP="00000000" w:rsidRDefault="00000000" w:rsidRPr="00000000" w14:paraId="00000230">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Lisans Programı’nda yeterliliklerin belgelendirilmesi ve mezuniyet işlemleri, ilgili mevzuat ve üniversitenin tanımlı süreçleri doğrultusunda yürütülmektedir </w:t>
      </w:r>
      <w:r w:rsidDel="00000000" w:rsidR="00000000" w:rsidRPr="00000000">
        <w:rPr>
          <w:rFonts w:ascii="Times New Roman" w:cs="Times New Roman" w:eastAsia="Times New Roman" w:hAnsi="Times New Roman"/>
          <w:b w:val="1"/>
          <w:bCs w:val="1"/>
          <w:sz w:val="20"/>
          <w:szCs w:val="20"/>
          <w:rtl w:val="0"/>
        </w:rPr>
        <w:t xml:space="preserve">(B.2.2.1)</w:t>
      </w:r>
      <w:r w:rsidDel="00000000" w:rsidR="00000000" w:rsidRPr="00000000">
        <w:rPr>
          <w:rFonts w:ascii="Times New Roman" w:cs="Times New Roman" w:eastAsia="Times New Roman" w:hAnsi="Times New Roman"/>
          <w:sz w:val="20"/>
          <w:szCs w:val="20"/>
          <w:rtl w:val="0"/>
        </w:rPr>
        <w:t xml:space="preserve">. Öğrencilerin mezuniyete hak kazanma koşulları, programın ders planında yer alan zorunlu ve seçmeli dersleri başarıyla tamamlaması, uygulama derslerini tamamlaması ve mezuniyet için gerekli toplam AKTS yükünü sağlaması esasına dayanmaktadır. Mezuniyet kontrolü ve diploma düzenleme süreci, öğrenci işleri birimleri tarafından standart iş akışları üzerinden yürütülmektedir.</w:t>
      </w:r>
    </w:p>
    <w:p w:rsidR="00000000" w:rsidDel="00000000" w:rsidP="00000000" w:rsidRDefault="00000000" w:rsidRPr="00000000" w14:paraId="00000231">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Mezuniyete hak kazanan öğrencilere Sosyal Hizmet Lisans Diploması düzenlenmekte, diploma eki ve transkript gibi belgeler öğrenciye sunulmaktadır. Düzenlenen diplomalar, program adı ve derecesiyle uyumlu şekilde hazırlanmakta ve mezuniyet belgeleri kayıt altına alınmaktadır. Diploma ve mezuniyet belgelerinin hazırlanması, onaylanması ve teslim süreçleri tanımlı yetki ve sorumluluklar çerçevesinde gerçekleştirilmektedir (B.2.4.1).</w:t>
      </w:r>
    </w:p>
    <w:p w:rsidR="00000000" w:rsidDel="00000000" w:rsidP="00000000" w:rsidRDefault="00000000" w:rsidRPr="00000000" w14:paraId="00000232">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 kapsamında öğrencilerin ders başarıları ve mezuniyet yeterliliklerine ilişkin kayıtlar, üniversitenin öğrenci bilgi sistemleri üzerinden izlenebilmekte ve doğrulanabilmektedir. Bu yapı, mezuniyet koşullarının şeffaf biçimde kontrol edilmesine ve diploma düzenleme süreçlerinin izlenebilir şekilde yürütülmesine olanak sağlamaktadır.</w:t>
      </w:r>
    </w:p>
    <w:p w:rsidR="00000000" w:rsidDel="00000000" w:rsidP="00000000" w:rsidRDefault="00000000" w:rsidRPr="00000000" w14:paraId="00000233">
      <w:pPr>
        <w:widowControl w:val="0"/>
        <w:tabs>
          <w:tab w:val="left" w:leader="none" w:pos="142"/>
        </w:tabs>
        <w:spacing w:after="240" w:before="24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Ek olarak, öğrencilerin eğitim sürecinde katıldıkları kurum içi veya kurum dışı etkinliklere ilişkin sertifikalar, ilgili birimler tarafından düzenlenmekte ve öğrencilerin talebi doğrultusunda belgelendirilebilmektedir. </w:t>
      </w:r>
      <w:r w:rsidDel="00000000" w:rsidR="00000000" w:rsidRPr="00000000">
        <w:rPr>
          <w:rFonts w:ascii="Times New Roman" w:cs="Times New Roman" w:eastAsia="Times New Roman" w:hAnsi="Times New Roman"/>
          <w:sz w:val="20"/>
          <w:szCs w:val="20"/>
          <w:rtl w:val="0"/>
        </w:rPr>
        <w:t xml:space="preserve">Bu sertifikalar, öğrencinin mesleki gelişimini destekleyen tamamlayıcı faaliyetlerin görünür kılınmasına katkı sunmaktadır (B.2.4.2).</w:t>
      </w:r>
      <w:r w:rsidDel="00000000" w:rsidR="00000000" w:rsidRPr="00000000">
        <w:rPr>
          <w:rtl w:val="0"/>
        </w:rPr>
      </w:r>
    </w:p>
    <w:p w:rsidR="00000000" w:rsidDel="00000000" w:rsidP="00000000" w:rsidRDefault="00000000" w:rsidRPr="00000000" w14:paraId="00000234">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(3)</w:t>
      </w:r>
      <w:r w:rsidDel="00000000" w:rsidR="00000000" w:rsidRPr="00000000">
        <w:rPr>
          <w:rFonts w:ascii="Times New Roman" w:cs="Times New Roman" w:eastAsia="Times New Roman" w:hAnsi="Times New Roman"/>
          <w:sz w:val="20"/>
          <w:szCs w:val="20"/>
          <w:rtl w:val="0"/>
        </w:rPr>
        <w:t xml:space="preserve"> Yeterliliklerin belgelendirilmesi ve mezuniyet işlemleri tanımlı mevzuat ve yönergeler çerçevesinde standart biçimde yürütülmekte; süreçler öğrenci bilgi sistemleri üzerinden izlenebilir şekilde uygulanmaktadır.</w:t>
      </w:r>
    </w:p>
    <w:p w:rsidR="00000000" w:rsidDel="00000000" w:rsidP="00000000" w:rsidRDefault="00000000" w:rsidRPr="00000000" w14:paraId="00000235">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236">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37">
      <w:pPr>
        <w:widowControl w:val="0"/>
        <w:numPr>
          <w:ilvl w:val="0"/>
          <w:numId w:val="33"/>
        </w:numPr>
        <w:tabs>
          <w:tab w:val="left" w:leader="none" w:pos="142"/>
        </w:tabs>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(B.2.2.1)</w:t>
      </w:r>
      <w:r w:rsidDel="00000000" w:rsidR="00000000" w:rsidRPr="00000000">
        <w:rPr>
          <w:rFonts w:ascii="Times New Roman" w:cs="Times New Roman" w:eastAsia="Times New Roman" w:hAnsi="Times New Roman"/>
          <w:sz w:val="20"/>
          <w:szCs w:val="20"/>
          <w:rtl w:val="0"/>
        </w:rPr>
        <w:t xml:space="preserve"> Ön Lisans ve Lisans Eğitim-Öğretim ve Sınav Yönetmeliği</w:t>
      </w:r>
    </w:p>
    <w:p w:rsidR="00000000" w:rsidDel="00000000" w:rsidP="00000000" w:rsidRDefault="00000000" w:rsidRPr="00000000" w14:paraId="00000238">
      <w:pPr>
        <w:widowControl w:val="0"/>
        <w:numPr>
          <w:ilvl w:val="0"/>
          <w:numId w:val="33"/>
        </w:numPr>
        <w:tabs>
          <w:tab w:val="left" w:leader="none" w:pos="142"/>
        </w:tabs>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(B.2.4.1)</w:t>
      </w:r>
      <w:r w:rsidDel="00000000" w:rsidR="00000000" w:rsidRPr="00000000">
        <w:rPr>
          <w:rFonts w:ascii="Times New Roman" w:cs="Times New Roman" w:eastAsia="Times New Roman" w:hAnsi="Times New Roman"/>
          <w:sz w:val="20"/>
          <w:szCs w:val="20"/>
          <w:rtl w:val="0"/>
        </w:rPr>
        <w:t xml:space="preserve"> İGÜ Diploma, Diploma Defteri, Mezuniyet Belgesi ve Sertifika Düzenleme Esasları Yönergesi</w:t>
      </w:r>
    </w:p>
    <w:p w:rsidR="00000000" w:rsidDel="00000000" w:rsidP="00000000" w:rsidRDefault="00000000" w:rsidRPr="00000000" w14:paraId="00000239">
      <w:pPr>
        <w:widowControl w:val="0"/>
        <w:numPr>
          <w:ilvl w:val="0"/>
          <w:numId w:val="33"/>
        </w:numPr>
        <w:tabs>
          <w:tab w:val="left" w:leader="none" w:pos="142"/>
        </w:tabs>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(B.2.4.2)</w:t>
      </w:r>
      <w:r w:rsidDel="00000000" w:rsidR="00000000" w:rsidRPr="00000000">
        <w:rPr>
          <w:rFonts w:ascii="Times New Roman" w:cs="Times New Roman" w:eastAsia="Times New Roman" w:hAnsi="Times New Roman"/>
          <w:sz w:val="20"/>
          <w:szCs w:val="20"/>
          <w:rtl w:val="0"/>
        </w:rPr>
        <w:t xml:space="preserve"> Sosyal Hizmet Bölümü Etkinliği Örnek Katılım Belgesi</w:t>
      </w:r>
      <w:r w:rsidDel="00000000" w:rsidR="00000000" w:rsidRPr="00000000">
        <w:rPr>
          <w:rtl w:val="0"/>
        </w:rPr>
      </w:r>
    </w:p>
    <w:p w:rsidR="00000000" w:rsidDel="00000000" w:rsidP="00000000" w:rsidRDefault="00000000" w:rsidRPr="00000000" w14:paraId="0000023A">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B">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B.3. Öğrenme Kaynakları ve Akademik Destek Hizmetleri </w:t>
      </w:r>
    </w:p>
    <w:p w:rsidR="00000000" w:rsidDel="00000000" w:rsidP="00000000" w:rsidRDefault="00000000" w:rsidRPr="00000000" w14:paraId="0000023C">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Akademik birim, öğrencilerin akademik gelişimi ve kariyer planlamasına yönelik destek hizmetleri sağlamalıdır.</w:t>
      </w:r>
    </w:p>
    <w:p w:rsidR="00000000" w:rsidDel="00000000" w:rsidP="00000000" w:rsidRDefault="00000000" w:rsidRPr="00000000" w14:paraId="0000023D">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23E">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B.3.1. Öğrenme ortam ve kaynakları </w:t>
      </w:r>
    </w:p>
    <w:p w:rsidR="00000000" w:rsidDel="00000000" w:rsidP="00000000" w:rsidRDefault="00000000" w:rsidRPr="00000000" w14:paraId="0000023F">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Öğrenme kaynakları büyük ölçüde kitaplardan oluşmakta, derste kullanılacak kitap isimleri ders müfredatı ile birlikte İGÜ internet sitesinde öğrencilere açık olarak sunulmaktadır. Her ders dönemi başında öğretim elemanlarına ilk ders içinde ders planının açıklanması, müfredatın takibi ve kaynak seçimi güvenilirliği konusunun önemi konusunda bilgi verilmektedir. Kitap haricindeki öğrenim kaynakları (sunu, resim, video vs) </w:t>
      </w:r>
      <w:hyperlink r:id="rId92">
        <w:r w:rsidDel="00000000" w:rsidR="00000000" w:rsidRPr="00000000">
          <w:rPr>
            <w:rFonts w:ascii="Times New Roman" w:cs="Times New Roman" w:eastAsia="Times New Roman" w:hAnsi="Times New Roman"/>
            <w:color w:val="1155cc"/>
            <w:sz w:val="20"/>
            <w:szCs w:val="20"/>
            <w:u w:val="single"/>
            <w:rtl w:val="0"/>
          </w:rPr>
          <w:t xml:space="preserve">LMS</w:t>
        </w:r>
      </w:hyperlink>
      <w:r w:rsidDel="00000000" w:rsidR="00000000" w:rsidRPr="00000000">
        <w:rPr>
          <w:rFonts w:ascii="Times New Roman" w:cs="Times New Roman" w:eastAsia="Times New Roman" w:hAnsi="Times New Roman"/>
          <w:sz w:val="20"/>
          <w:szCs w:val="20"/>
          <w:rtl w:val="0"/>
        </w:rPr>
        <w:t xml:space="preserve"> sistemi ve e-mail yolu ile öğrenci ile paylaşılmaktadır. Öğrenci merkezli öğrenmeyi teşvik etmek amacı ile öğrencilere güvenilir kaynaklara ulaşması konusunda danışmanlık edilmektedir (Üniversitenin abone olduğu veri tabanları, açık erişim sağlayan sistemler pubmed, medline vs, ulusal tez merkezi gibi). Ayrıca üniversite öğretim elemanlarının yayınları öğrencinin açık erişimine sunulmakta, sunumlar İGÜ Açık Erişim Politikası Senato Esasları uyarınca gerçekleştirilmektedir </w:t>
      </w:r>
      <w:r w:rsidDel="00000000" w:rsidR="00000000" w:rsidRPr="00000000">
        <w:rPr>
          <w:rFonts w:ascii="Times New Roman" w:cs="Times New Roman" w:eastAsia="Times New Roman" w:hAnsi="Times New Roman"/>
          <w:b w:val="1"/>
          <w:bCs w:val="1"/>
          <w:sz w:val="20"/>
          <w:szCs w:val="20"/>
          <w:rtl w:val="0"/>
        </w:rPr>
        <w:t xml:space="preserve">(B.3.1.1.). </w:t>
      </w:r>
      <w:r w:rsidDel="00000000" w:rsidR="00000000" w:rsidRPr="00000000">
        <w:rPr>
          <w:rFonts w:ascii="Times New Roman" w:cs="Times New Roman" w:eastAsia="Times New Roman" w:hAnsi="Times New Roman"/>
          <w:sz w:val="20"/>
          <w:szCs w:val="20"/>
          <w:rtl w:val="0"/>
        </w:rPr>
        <w:t xml:space="preserve">Amaç İGÜ bünyesinde üretilen akademik çalışmaların mümkün olan en geniş çevrelerde erişime sunulmasıdır. Bunun yanı sıra İstanbul Gelişim Üniversitesi Uzaktan Eğitim Uygulama ve Araştırma Merkezi faaliyetleri için kullanılmakta olan LMS sistemi ile çeşitli dijital içerikleriklerinin (senkron ve asenkron dersler, eğitimler, quizler)  dolaşımı sağlanmaktadır. Sistemin olabildiğince erişilebilir olması ve işlevsel olarak kullanılması için çeşitli</w:t>
      </w:r>
    </w:p>
    <w:p w:rsidR="00000000" w:rsidDel="00000000" w:rsidP="00000000" w:rsidRDefault="00000000" w:rsidRPr="00000000" w14:paraId="00000240">
      <w:pPr>
        <w:widowControl w:val="0"/>
        <w:tabs>
          <w:tab w:val="left" w:leader="none" w:pos="142"/>
        </w:tabs>
        <w:spacing w:after="20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kılavuzlar yayınlanmaktadır</w:t>
      </w:r>
      <w:r w:rsidDel="00000000" w:rsidR="00000000" w:rsidRPr="00000000">
        <w:rPr>
          <w:rFonts w:ascii="Times New Roman" w:cs="Times New Roman" w:eastAsia="Times New Roman" w:hAnsi="Times New Roman"/>
          <w:b w:val="1"/>
          <w:bCs w:val="1"/>
          <w:sz w:val="20"/>
          <w:szCs w:val="20"/>
          <w:rtl w:val="0"/>
        </w:rPr>
        <w:t xml:space="preserve"> (B.3.1.2.).</w:t>
      </w:r>
    </w:p>
    <w:p w:rsidR="00000000" w:rsidDel="00000000" w:rsidP="00000000" w:rsidRDefault="00000000" w:rsidRPr="00000000" w14:paraId="00000241">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Fiziksel öğrenme ortamları kapsamında sınıf ve amfilerde ders yürütümünü destekleyen temel donanım (bilgisayar, projeksiyon cihazı ve perde) bulunmaktadır. Bölüm öğretim elemanlarının ders hazırlığı ve yürütüm süreçlerini desteklemek üzere gerekli bilişim ekipmanı ve yazılım altyapısı sağlanmaktadır. Öğrenciler ve öğretim elemanları, kütüphane bilgisayarlarını araştırma, literatür taraması, ders hazırlığı ve akademik sunum hazırlıkları için kullanabilmekte; ayrıca kampüs kablosuz ağ altyapısı üzerinden kişisel cihazlarıyla internet erişiminden yararlanabilmektedir.</w:t>
      </w:r>
    </w:p>
    <w:p w:rsidR="00000000" w:rsidDel="00000000" w:rsidP="00000000" w:rsidRDefault="00000000" w:rsidRPr="00000000" w14:paraId="00000242">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Üniversite bünyesinde farklı yerleşkelerde hizmet veren kütüphaneler aracılığıyla öğrencilerin basılı ve elektronik kaynaklara erişimi desteklenmektedir. Bu kapsamda 2025 yılında Sosyal Hizmet alanına özgü basılı ve elektronik kaynakların bütüncül şekilde derlendiği bölüm bazlı kütüphane envanteri güncellenmiş olup öğrencilerin ve akademik personelin alana ilişkin kaynaklara daha etkin erişimini destekleyecek şekilde kaynaklar görünür hale getirilmiştir </w:t>
      </w:r>
      <w:r w:rsidDel="00000000" w:rsidR="00000000" w:rsidRPr="00000000">
        <w:rPr>
          <w:rFonts w:ascii="Times New Roman" w:cs="Times New Roman" w:eastAsia="Times New Roman" w:hAnsi="Times New Roman"/>
          <w:b w:val="1"/>
          <w:bCs w:val="1"/>
          <w:sz w:val="20"/>
          <w:szCs w:val="20"/>
          <w:rtl w:val="0"/>
        </w:rPr>
        <w:t xml:space="preserve">(B.3.1.3, B.3.1.4, B.3.1.5, B.3.1.6, B.3.1.7)</w:t>
      </w:r>
      <w:r w:rsidDel="00000000" w:rsidR="00000000" w:rsidRPr="00000000">
        <w:rPr>
          <w:rFonts w:ascii="Times New Roman" w:cs="Times New Roman" w:eastAsia="Times New Roman" w:hAnsi="Times New Roman"/>
          <w:sz w:val="20"/>
          <w:szCs w:val="20"/>
          <w:rtl w:val="0"/>
        </w:rPr>
        <w:t xml:space="preserve">. Envanter çalışması, basılı kitaplar, e-kitaplar, basılı ve elektronik dergiler ile erişilebilir veri tabanları üzerinden oluşturulan kaynak haritasını kapsamaktadır.</w:t>
      </w:r>
    </w:p>
    <w:p w:rsidR="00000000" w:rsidDel="00000000" w:rsidP="00000000" w:rsidRDefault="00000000" w:rsidRPr="00000000" w14:paraId="00000243">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 (4) </w:t>
      </w:r>
      <w:r w:rsidDel="00000000" w:rsidR="00000000" w:rsidRPr="00000000">
        <w:rPr>
          <w:rFonts w:ascii="Times New Roman" w:cs="Times New Roman" w:eastAsia="Times New Roman" w:hAnsi="Times New Roman"/>
          <w:sz w:val="20"/>
          <w:szCs w:val="20"/>
          <w:rtl w:val="0"/>
        </w:rPr>
        <w:t xml:space="preserve">Öğrenme ortam ve kaynakları izlenmekte, erişilebilirlik ve kullanım düzeyi dikkate alınarak iyileştirilmektedir.</w:t>
      </w:r>
    </w:p>
    <w:p w:rsidR="00000000" w:rsidDel="00000000" w:rsidP="00000000" w:rsidRDefault="00000000" w:rsidRPr="00000000" w14:paraId="00000244">
      <w:pPr>
        <w:spacing w:after="0" w:line="288" w:lineRule="auto"/>
        <w:jc w:val="both"/>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245">
      <w:pPr>
        <w:widowControl w:val="0"/>
        <w:spacing w:after="0" w:line="288" w:lineRule="auto"/>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rtl w:val="0"/>
        </w:rPr>
        <w:t xml:space="preserve">Kanıtlar</w:t>
      </w:r>
      <w:r w:rsidDel="00000000" w:rsidR="00000000" w:rsidRPr="00000000">
        <w:rPr>
          <w:rtl w:val="0"/>
        </w:rPr>
      </w:r>
    </w:p>
    <w:p w:rsidR="00000000" w:rsidDel="00000000" w:rsidP="00000000" w:rsidRDefault="00000000" w:rsidRPr="00000000" w14:paraId="0000024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2"/>
        </w:tabs>
        <w:spacing w:after="0" w:before="0" w:line="288" w:lineRule="auto"/>
        <w:ind w:left="72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(B.3.1.1)</w:t>
      </w:r>
      <w:r w:rsidDel="00000000" w:rsidR="00000000" w:rsidRPr="00000000">
        <w:rPr>
          <w:rFonts w:ascii="Times New Roman" w:cs="Times New Roman" w:eastAsia="Times New Roman" w:hAnsi="Times New Roman"/>
          <w:sz w:val="20"/>
          <w:szCs w:val="20"/>
          <w:rtl w:val="0"/>
        </w:rPr>
        <w:t xml:space="preserve"> İGÜ Açık Erişim Politikası Senato Esasları </w:t>
      </w:r>
      <w:r w:rsidDel="00000000" w:rsidR="00000000" w:rsidRPr="00000000">
        <w:rPr>
          <w:rtl w:val="0"/>
        </w:rPr>
      </w:r>
    </w:p>
    <w:p w:rsidR="00000000" w:rsidDel="00000000" w:rsidP="00000000" w:rsidRDefault="00000000" w:rsidRPr="00000000" w14:paraId="000002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2"/>
        </w:tabs>
        <w:spacing w:after="0" w:before="0" w:line="288" w:lineRule="auto"/>
        <w:ind w:left="72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(B.3.1.2) </w:t>
      </w:r>
      <w:r w:rsidDel="00000000" w:rsidR="00000000" w:rsidRPr="00000000">
        <w:rPr>
          <w:rFonts w:ascii="Times New Roman" w:cs="Times New Roman" w:eastAsia="Times New Roman" w:hAnsi="Times New Roman"/>
          <w:sz w:val="20"/>
          <w:szCs w:val="20"/>
          <w:rtl w:val="0"/>
        </w:rPr>
        <w:t xml:space="preserve">ALMS Giriş Kılavuzu </w:t>
      </w:r>
    </w:p>
    <w:p w:rsidR="00000000" w:rsidDel="00000000" w:rsidP="00000000" w:rsidRDefault="00000000" w:rsidRPr="00000000" w14:paraId="00000248">
      <w:pPr>
        <w:widowControl w:val="0"/>
        <w:numPr>
          <w:ilvl w:val="0"/>
          <w:numId w:val="6"/>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(B.3.1.3)</w:t>
      </w:r>
      <w:r w:rsidDel="00000000" w:rsidR="00000000" w:rsidRPr="00000000">
        <w:rPr>
          <w:rFonts w:ascii="Times New Roman" w:cs="Times New Roman" w:eastAsia="Times New Roman" w:hAnsi="Times New Roman"/>
          <w:sz w:val="20"/>
          <w:szCs w:val="20"/>
          <w:rtl w:val="0"/>
        </w:rPr>
        <w:t xml:space="preserve"> Kütüphane Kaynakları – Özet Rakamlar Rapor Belgesi</w:t>
      </w:r>
    </w:p>
    <w:p w:rsidR="00000000" w:rsidDel="00000000" w:rsidP="00000000" w:rsidRDefault="00000000" w:rsidRPr="00000000" w14:paraId="00000249">
      <w:pPr>
        <w:widowControl w:val="0"/>
        <w:numPr>
          <w:ilvl w:val="0"/>
          <w:numId w:val="6"/>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(B.3.1.4)</w:t>
      </w:r>
      <w:r w:rsidDel="00000000" w:rsidR="00000000" w:rsidRPr="00000000">
        <w:rPr>
          <w:rFonts w:ascii="Times New Roman" w:cs="Times New Roman" w:eastAsia="Times New Roman" w:hAnsi="Times New Roman"/>
          <w:sz w:val="20"/>
          <w:szCs w:val="20"/>
          <w:rtl w:val="0"/>
        </w:rPr>
        <w:t xml:space="preserve"> Sosyal Hizmet Basılı Kitaplar Listesi</w:t>
      </w:r>
    </w:p>
    <w:p w:rsidR="00000000" w:rsidDel="00000000" w:rsidP="00000000" w:rsidRDefault="00000000" w:rsidRPr="00000000" w14:paraId="0000024A">
      <w:pPr>
        <w:widowControl w:val="0"/>
        <w:numPr>
          <w:ilvl w:val="0"/>
          <w:numId w:val="6"/>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(B.3.1.5)</w:t>
      </w:r>
      <w:r w:rsidDel="00000000" w:rsidR="00000000" w:rsidRPr="00000000">
        <w:rPr>
          <w:rFonts w:ascii="Times New Roman" w:cs="Times New Roman" w:eastAsia="Times New Roman" w:hAnsi="Times New Roman"/>
          <w:sz w:val="20"/>
          <w:szCs w:val="20"/>
          <w:rtl w:val="0"/>
        </w:rPr>
        <w:t xml:space="preserve"> Sosyal Hizmet Elektronik Kitaplar Listesi</w:t>
      </w:r>
    </w:p>
    <w:p w:rsidR="00000000" w:rsidDel="00000000" w:rsidP="00000000" w:rsidRDefault="00000000" w:rsidRPr="00000000" w14:paraId="0000024B">
      <w:pPr>
        <w:widowControl w:val="0"/>
        <w:numPr>
          <w:ilvl w:val="0"/>
          <w:numId w:val="6"/>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(B.3.1.6)</w:t>
      </w:r>
      <w:r w:rsidDel="00000000" w:rsidR="00000000" w:rsidRPr="00000000">
        <w:rPr>
          <w:rFonts w:ascii="Times New Roman" w:cs="Times New Roman" w:eastAsia="Times New Roman" w:hAnsi="Times New Roman"/>
          <w:sz w:val="20"/>
          <w:szCs w:val="20"/>
          <w:rtl w:val="0"/>
        </w:rPr>
        <w:t xml:space="preserve"> Sosyal Hizmet Basılı Dergiler Listesi</w:t>
      </w:r>
    </w:p>
    <w:p w:rsidR="00000000" w:rsidDel="00000000" w:rsidP="00000000" w:rsidRDefault="00000000" w:rsidRPr="00000000" w14:paraId="0000024C">
      <w:pPr>
        <w:widowControl w:val="0"/>
        <w:numPr>
          <w:ilvl w:val="0"/>
          <w:numId w:val="6"/>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(B.3.1.7)</w:t>
      </w:r>
      <w:r w:rsidDel="00000000" w:rsidR="00000000" w:rsidRPr="00000000">
        <w:rPr>
          <w:rFonts w:ascii="Times New Roman" w:cs="Times New Roman" w:eastAsia="Times New Roman" w:hAnsi="Times New Roman"/>
          <w:sz w:val="20"/>
          <w:szCs w:val="20"/>
          <w:rtl w:val="0"/>
        </w:rPr>
        <w:t xml:space="preserve"> Sosyal Hizmet Elektronik Dergiler Listesi</w:t>
      </w:r>
    </w:p>
    <w:p w:rsidR="00000000" w:rsidDel="00000000" w:rsidP="00000000" w:rsidRDefault="00000000" w:rsidRPr="00000000" w14:paraId="0000024D">
      <w:pPr>
        <w:widowControl w:val="0"/>
        <w:tabs>
          <w:tab w:val="left" w:leader="none" w:pos="142"/>
        </w:tabs>
        <w:spacing w:after="0" w:line="288"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24E">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B.3.2. Akademik destek hizmetleri </w:t>
      </w:r>
    </w:p>
    <w:p w:rsidR="00000000" w:rsidDel="00000000" w:rsidP="00000000" w:rsidRDefault="00000000" w:rsidRPr="00000000" w14:paraId="0000024F">
      <w:pPr>
        <w:widowControl w:val="0"/>
        <w:tabs>
          <w:tab w:val="left" w:leader="none" w:pos="142"/>
        </w:tabs>
        <w:spacing w:after="20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Fakülte genelinde tüm bölümler bölüm ile ilgili fakülte akademik yarıyılın başında bölüm öğretim üyelerinin katkı ve katılımları ile öğrencilere kapsamlı bir oryantasyon programı yapılmaktadır </w:t>
      </w:r>
      <w:r w:rsidDel="00000000" w:rsidR="00000000" w:rsidRPr="00000000">
        <w:rPr>
          <w:rFonts w:ascii="Times New Roman" w:cs="Times New Roman" w:eastAsia="Times New Roman" w:hAnsi="Times New Roman"/>
          <w:b w:val="1"/>
          <w:bCs w:val="1"/>
          <w:sz w:val="20"/>
          <w:szCs w:val="20"/>
          <w:rtl w:val="0"/>
        </w:rPr>
        <w:t xml:space="preserve">(B.3.2.1.).</w:t>
      </w:r>
      <w:r w:rsidDel="00000000" w:rsidR="00000000" w:rsidRPr="00000000">
        <w:rPr>
          <w:rFonts w:ascii="Times New Roman" w:cs="Times New Roman" w:eastAsia="Times New Roman" w:hAnsi="Times New Roman"/>
          <w:sz w:val="20"/>
          <w:szCs w:val="20"/>
          <w:rtl w:val="0"/>
        </w:rPr>
        <w:t xml:space="preserve"> Fakülte genelinde “Akademik Danışmanlık Yönergesine” uygun olarak bölüm kurulu kararıyla her sınıf için bir (1) Akademik Danışman belirlenerek Bölüm Başkanları tarafından Dekanlık onayına sunulmaktadır. Belirlenen Akademik danışman, danışmanlık gün ve saatleri öğrencilere ALMS üzerinden ve gelişim uzantılı e-posta adreslerine duyuru metni ile paylaşılmıştır. Ek olarak danışmanlık için belirlenen gün ve saate ilişkin bilgiler bölüm web sitesinde (</w:t>
      </w:r>
      <w:hyperlink r:id="rId93">
        <w:r w:rsidDel="00000000" w:rsidR="00000000" w:rsidRPr="00000000">
          <w:rPr>
            <w:rFonts w:ascii="Times New Roman" w:cs="Times New Roman" w:eastAsia="Times New Roman" w:hAnsi="Times New Roman"/>
            <w:color w:val="1155cc"/>
            <w:sz w:val="20"/>
            <w:szCs w:val="20"/>
            <w:u w:val="single"/>
            <w:rtl w:val="0"/>
          </w:rPr>
          <w:t xml:space="preserve">Sosyal Hizmet Bölümü Öğrenci-Danışman Listesi</w:t>
        </w:r>
      </w:hyperlink>
      <w:r w:rsidDel="00000000" w:rsidR="00000000" w:rsidRPr="00000000">
        <w:rPr>
          <w:rFonts w:ascii="Times New Roman" w:cs="Times New Roman" w:eastAsia="Times New Roman" w:hAnsi="Times New Roman"/>
          <w:sz w:val="20"/>
          <w:szCs w:val="20"/>
          <w:rtl w:val="0"/>
        </w:rPr>
        <w:t xml:space="preserve">) ve bölüm gruplarında duyurulmuştur.</w:t>
      </w:r>
      <w:r w:rsidDel="00000000" w:rsidR="00000000" w:rsidRPr="00000000">
        <w:rPr>
          <w:rtl w:val="0"/>
        </w:rPr>
      </w:r>
    </w:p>
    <w:p w:rsidR="00000000" w:rsidDel="00000000" w:rsidP="00000000" w:rsidRDefault="00000000" w:rsidRPr="00000000" w14:paraId="00000250">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Danışmanlık toplantıları ile öğrencilerin akademik gelişimi takip edilerek akademik personel öncülüğünde desteklenmektedir. Danışmanlık toplantıları hem yüz yüze hem çevrimiçi araçlar yardımıyla gerçekleştirilmektedir</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7. yarıyılda yer alan Seminer ve 8. yarıyılda yer alan Bitirme Tezi dersi kapsamında her öğrenciye Bölüm Başkanları tarafından Tez Danışmanı atanmaktadır. Her iki ders için de danışmanlar ve öğrencileri düzenli periyotlarla toplantılar yapılmaktadır. Ek olarak öğrencilerin bilimsel araştırma konusundaki yetkinliklerini geliştirmek amacıyla danışmanlar eşliğinde bilimsel projelere başvurular konusunda yönlendirmeler yapılmaktadır. </w:t>
      </w:r>
      <w:r w:rsidDel="00000000" w:rsidR="00000000" w:rsidRPr="00000000">
        <w:rPr>
          <w:rFonts w:ascii="Times New Roman" w:cs="Times New Roman" w:eastAsia="Times New Roman" w:hAnsi="Times New Roman"/>
          <w:sz w:val="20"/>
          <w:szCs w:val="20"/>
          <w:rtl w:val="0"/>
        </w:rPr>
        <w:t xml:space="preserve">Bu kapsamda 2025-2026 Güz Dönemi içerisinde “2209-A - Üniversite Öğrencileri Araştırma Projeleri Destekleme Programı” 2024/1 çağrısı için 7 yeni proje başvurusu gerçekleştirilmiş olup onay süreci beklenmektedir </w:t>
      </w:r>
      <w:r w:rsidDel="00000000" w:rsidR="00000000" w:rsidRPr="00000000">
        <w:rPr>
          <w:rFonts w:ascii="Times New Roman" w:cs="Times New Roman" w:eastAsia="Times New Roman" w:hAnsi="Times New Roman"/>
          <w:b w:val="1"/>
          <w:bCs w:val="1"/>
          <w:sz w:val="20"/>
          <w:szCs w:val="20"/>
          <w:rtl w:val="0"/>
        </w:rPr>
        <w:t xml:space="preserve">(B.3.2.2).</w:t>
      </w:r>
      <w:r w:rsidDel="00000000" w:rsidR="00000000" w:rsidRPr="00000000">
        <w:rPr>
          <w:rFonts w:ascii="Times New Roman" w:cs="Times New Roman" w:eastAsia="Times New Roman" w:hAnsi="Times New Roman"/>
          <w:sz w:val="20"/>
          <w:szCs w:val="20"/>
          <w:rtl w:val="0"/>
        </w:rPr>
        <w:t xml:space="preserve"> Ek olarak mezunlarla iletişimde kalmak ve kariyer planlama konularında destek olmak üzere fakülte bünyesinde Kariyer Planlama ve Mezun İletişim Komisyonu mevcut olup her bölümden mezunlarla iletişim kuracak bir komisyon üyesi belirlenmiştir. Bölüm kapsamında mezunların dahil edildiği bir haberleşme grubu kurulmuş olup grup içerisinde duyurular ve bilgilendirmeler paylaşılmaktadır. </w:t>
      </w:r>
    </w:p>
    <w:p w:rsidR="00000000" w:rsidDel="00000000" w:rsidP="00000000" w:rsidRDefault="00000000" w:rsidRPr="00000000" w14:paraId="00000251">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252">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 (4) </w:t>
      </w:r>
      <w:r w:rsidDel="00000000" w:rsidR="00000000" w:rsidRPr="00000000">
        <w:rPr>
          <w:rFonts w:ascii="Times New Roman" w:cs="Times New Roman" w:eastAsia="Times New Roman" w:hAnsi="Times New Roman"/>
          <w:sz w:val="20"/>
          <w:szCs w:val="20"/>
          <w:rtl w:val="0"/>
        </w:rPr>
        <w:t xml:space="preserve">Akademik destek hizmetleri izlenmekte, öğrenci katılımı ve geri bildirimleri doğrultusunda geliştirilmektedir.</w:t>
      </w:r>
      <w:r w:rsidDel="00000000" w:rsidR="00000000" w:rsidRPr="00000000">
        <w:rPr>
          <w:rtl w:val="0"/>
        </w:rPr>
      </w:r>
    </w:p>
    <w:p w:rsidR="00000000" w:rsidDel="00000000" w:rsidP="00000000" w:rsidRDefault="00000000" w:rsidRPr="00000000" w14:paraId="00000253">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54">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5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42"/>
        </w:tabs>
        <w:spacing w:after="0" w:before="0" w:line="288" w:lineRule="auto"/>
        <w:ind w:left="72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(B.3.2.1)</w:t>
      </w:r>
      <w:r w:rsidDel="00000000" w:rsidR="00000000" w:rsidRPr="00000000">
        <w:rPr>
          <w:rFonts w:ascii="Times New Roman" w:cs="Times New Roman" w:eastAsia="Times New Roman" w:hAnsi="Times New Roman"/>
          <w:sz w:val="20"/>
          <w:szCs w:val="20"/>
          <w:rtl w:val="0"/>
        </w:rPr>
        <w:t xml:space="preserve"> 2025-2026 Akademik Yılı Sosyal Hizmet Oryantasyon Toplantısı Toplantı Katılım Formu</w:t>
      </w:r>
      <w:r w:rsidDel="00000000" w:rsidR="00000000" w:rsidRPr="00000000">
        <w:rPr>
          <w:rtl w:val="0"/>
        </w:rPr>
      </w:r>
    </w:p>
    <w:p w:rsidR="00000000" w:rsidDel="00000000" w:rsidP="00000000" w:rsidRDefault="00000000" w:rsidRPr="00000000" w14:paraId="00000256">
      <w:pPr>
        <w:widowControl w:val="0"/>
        <w:numPr>
          <w:ilvl w:val="0"/>
          <w:numId w:val="9"/>
        </w:numPr>
        <w:tabs>
          <w:tab w:val="left" w:leader="none" w:pos="142"/>
        </w:tabs>
        <w:spacing w:after="0" w:line="288"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(B.3.2.2)</w:t>
      </w:r>
      <w:r w:rsidDel="00000000" w:rsidR="00000000" w:rsidRPr="00000000">
        <w:rPr>
          <w:rFonts w:ascii="Times New Roman" w:cs="Times New Roman" w:eastAsia="Times New Roman" w:hAnsi="Times New Roman"/>
          <w:sz w:val="20"/>
          <w:szCs w:val="20"/>
          <w:rtl w:val="0"/>
        </w:rPr>
        <w:t xml:space="preserve"> Sosyal Hizmet Bölümü TÜBİTAK 2209 Proje Bilgi Formu</w:t>
      </w: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8">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B.3.3. Tesis ve altyapılar </w:t>
      </w:r>
    </w:p>
    <w:p w:rsidR="00000000" w:rsidDel="00000000" w:rsidP="00000000" w:rsidRDefault="00000000" w:rsidRPr="00000000" w14:paraId="00000259">
      <w:pPr>
        <w:widowControl w:val="0"/>
        <w:tabs>
          <w:tab w:val="left" w:leader="none" w:pos="142"/>
        </w:tabs>
        <w:spacing w:after="20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İstanbul Gelişim Üniversitesi </w:t>
      </w:r>
      <w:hyperlink r:id="rId94">
        <w:r w:rsidDel="00000000" w:rsidR="00000000" w:rsidRPr="00000000">
          <w:rPr>
            <w:rFonts w:ascii="Times New Roman" w:cs="Times New Roman" w:eastAsia="Times New Roman" w:hAnsi="Times New Roman"/>
            <w:color w:val="1155cc"/>
            <w:sz w:val="20"/>
            <w:szCs w:val="20"/>
            <w:u w:val="single"/>
            <w:rtl w:val="0"/>
          </w:rPr>
          <w:t xml:space="preserve">yemekhanesi, kantinleri ve kafeteryalar</w:t>
        </w:r>
      </w:hyperlink>
      <w:r w:rsidDel="00000000" w:rsidR="00000000" w:rsidRPr="00000000">
        <w:rPr>
          <w:rFonts w:ascii="Times New Roman" w:cs="Times New Roman" w:eastAsia="Times New Roman" w:hAnsi="Times New Roman"/>
          <w:sz w:val="20"/>
          <w:szCs w:val="20"/>
          <w:rtl w:val="0"/>
        </w:rPr>
        <w:t xml:space="preserve">, kaliteli ürünlerle, günlük kalori ihtiyacını göz önünde bulundurarak öğrencilerine hizmet vermektedir. Tüm beslenme noktaları üniversite yönetimi tarafından temizlik, hijyen koşullarına uygunluk ve fiyat dengesi açısından sürekli olarak denetlenmektedir. İstanbul Gelişim Üniversitesinin öğrencilerin yurt ihtiyaçlarını karşılamak amacıyla anlaşmalı yurtları bulunmaktadır. İstanbul Gelişim Üniversitesi öğrencilere teknoloji donanımlı çalışma alanları sağlamaktadır. Bu anlamda üniversite bünyesinde yer alan </w:t>
      </w:r>
      <w:hyperlink r:id="rId95">
        <w:r w:rsidDel="00000000" w:rsidR="00000000" w:rsidRPr="00000000">
          <w:rPr>
            <w:rFonts w:ascii="Times New Roman" w:cs="Times New Roman" w:eastAsia="Times New Roman" w:hAnsi="Times New Roman"/>
            <w:color w:val="1155cc"/>
            <w:sz w:val="20"/>
            <w:szCs w:val="20"/>
            <w:u w:val="single"/>
            <w:rtl w:val="0"/>
          </w:rPr>
          <w:t xml:space="preserve">kütüphaneler</w:t>
        </w:r>
      </w:hyperlink>
      <w:r w:rsidDel="00000000" w:rsidR="00000000" w:rsidRPr="00000000">
        <w:rPr>
          <w:rFonts w:ascii="Times New Roman" w:cs="Times New Roman" w:eastAsia="Times New Roman" w:hAnsi="Times New Roman"/>
          <w:sz w:val="20"/>
          <w:szCs w:val="20"/>
          <w:rtl w:val="0"/>
        </w:rPr>
        <w:t xml:space="preserve"> yeterli teknolojik donanımlara sahiptir.</w:t>
      </w:r>
    </w:p>
    <w:p w:rsidR="00000000" w:rsidDel="00000000" w:rsidP="00000000" w:rsidRDefault="00000000" w:rsidRPr="00000000" w14:paraId="0000025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İstanbul Gelişim Üniversitesi ulaşım ile ilgili bilgileri resmi web sayfasından kamuoyuna duyurmaktadır. Bunun yanı sıra İGÜ öğrencilere </w:t>
      </w:r>
      <w:hyperlink r:id="rId96">
        <w:r w:rsidDel="00000000" w:rsidR="00000000" w:rsidRPr="00000000">
          <w:rPr>
            <w:rFonts w:ascii="Times New Roman" w:cs="Times New Roman" w:eastAsia="Times New Roman" w:hAnsi="Times New Roman"/>
            <w:color w:val="1155cc"/>
            <w:sz w:val="20"/>
            <w:szCs w:val="20"/>
            <w:u w:val="single"/>
            <w:rtl w:val="0"/>
          </w:rPr>
          <w:t xml:space="preserve">ücretsiz servis</w:t>
        </w:r>
      </w:hyperlink>
      <w:r w:rsidDel="00000000" w:rsidR="00000000" w:rsidRPr="00000000">
        <w:rPr>
          <w:rFonts w:ascii="Times New Roman" w:cs="Times New Roman" w:eastAsia="Times New Roman" w:hAnsi="Times New Roman"/>
          <w:sz w:val="20"/>
          <w:szCs w:val="20"/>
          <w:rtl w:val="0"/>
        </w:rPr>
        <w:t xml:space="preserve"> imkanları da sunmaktadır. İstanbul Gelişim Üniversitesi bilişim hizmetleri İGÜ Bilgi İşlem Daire Başkanlığı tarafından yürütülmektedir. </w:t>
      </w:r>
      <w:hyperlink r:id="rId97">
        <w:r w:rsidDel="00000000" w:rsidR="00000000" w:rsidRPr="00000000">
          <w:rPr>
            <w:rFonts w:ascii="Times New Roman" w:cs="Times New Roman" w:eastAsia="Times New Roman" w:hAnsi="Times New Roman"/>
            <w:color w:val="1155cc"/>
            <w:sz w:val="20"/>
            <w:szCs w:val="20"/>
            <w:u w:val="single"/>
            <w:rtl w:val="0"/>
          </w:rPr>
          <w:t xml:space="preserve">Bilgi İşlem Daire Başkanlığı</w:t>
        </w:r>
      </w:hyperlink>
      <w:r w:rsidDel="00000000" w:rsidR="00000000" w:rsidRPr="00000000">
        <w:rPr>
          <w:rFonts w:ascii="Times New Roman" w:cs="Times New Roman" w:eastAsia="Times New Roman" w:hAnsi="Times New Roman"/>
          <w:sz w:val="20"/>
          <w:szCs w:val="20"/>
          <w:rtl w:val="0"/>
        </w:rPr>
        <w:t xml:space="preserve"> ihtiyaca yönelik olarak birçok hizmet sunmaktadır. İstanbul Gelişim üniversitesi uzaktan eğitim hizmetleri </w:t>
      </w:r>
      <w:hyperlink r:id="rId98">
        <w:r w:rsidDel="00000000" w:rsidR="00000000" w:rsidRPr="00000000">
          <w:rPr>
            <w:rFonts w:ascii="Times New Roman" w:cs="Times New Roman" w:eastAsia="Times New Roman" w:hAnsi="Times New Roman"/>
            <w:color w:val="1155cc"/>
            <w:sz w:val="20"/>
            <w:szCs w:val="20"/>
            <w:u w:val="single"/>
            <w:rtl w:val="0"/>
          </w:rPr>
          <w:t xml:space="preserve">Uzaktan Eğitim Uygulama ve Araştırma Merkezi</w:t>
        </w:r>
      </w:hyperlink>
      <w:r w:rsidDel="00000000" w:rsidR="00000000" w:rsidRPr="00000000">
        <w:rPr>
          <w:rFonts w:ascii="Times New Roman" w:cs="Times New Roman" w:eastAsia="Times New Roman" w:hAnsi="Times New Roman"/>
          <w:sz w:val="20"/>
          <w:szCs w:val="20"/>
          <w:rtl w:val="0"/>
        </w:rPr>
        <w:t xml:space="preserve"> tarafından yürütülmektedir. UZEM, çağın gelişen teknolojik yeniliklerini takip ederek üniversitemiz bünyesindeki eğitimlerin ihtiyaç duyduğu teknolojik altyapı, sistem ve servislerinin koordine edilmesi ve öğretim üyeleri tarafından hazırlanan uzaktan eğitim derslerin ders ve ders içeriklerini dijital platformlar yardımıyla öğrencilerimize sunmayı kendisine hedef olarak belirlemektedir. Birimin başlıca görevleri, üniversitemiz bünyesinde yürütülmekte olan mevcut ön lisans, lisans ve yüksek lisans programlarına gerekli teknik desteği sunarak e-öğrenme temeline dayanan teknolojilerle dijital içerik geliştirmektir.</w:t>
      </w:r>
    </w:p>
    <w:p w:rsidR="00000000" w:rsidDel="00000000" w:rsidP="00000000" w:rsidRDefault="00000000" w:rsidRPr="00000000" w14:paraId="0000025B">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25C">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(3) </w:t>
      </w:r>
      <w:r w:rsidDel="00000000" w:rsidR="00000000" w:rsidRPr="00000000">
        <w:rPr>
          <w:rFonts w:ascii="Times New Roman" w:cs="Times New Roman" w:eastAsia="Times New Roman" w:hAnsi="Times New Roman"/>
          <w:sz w:val="20"/>
          <w:szCs w:val="20"/>
          <w:rtl w:val="0"/>
        </w:rPr>
        <w:t xml:space="preserve">Tesis ve altyapılar tanımlı hizmetler ve standartlar çerçevesinde sunulmakta ve sürdürülebilir biçimde işletilmektedir.</w:t>
      </w:r>
      <w:r w:rsidDel="00000000" w:rsidR="00000000" w:rsidRPr="00000000">
        <w:rPr>
          <w:rtl w:val="0"/>
        </w:rPr>
      </w:r>
    </w:p>
    <w:p w:rsidR="00000000" w:rsidDel="00000000" w:rsidP="00000000" w:rsidRDefault="00000000" w:rsidRPr="00000000" w14:paraId="0000025D">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25E">
      <w:pPr>
        <w:spacing w:after="0" w:line="288" w:lineRule="auto"/>
        <w:jc w:val="both"/>
        <w:rPr>
          <w:sz w:val="22"/>
          <w:szCs w:val="22"/>
        </w:rPr>
      </w:pPr>
      <w:r w:rsidDel="00000000" w:rsidR="00000000" w:rsidRPr="00000000">
        <w:rPr>
          <w:rFonts w:ascii="Times New Roman" w:cs="Times New Roman" w:eastAsia="Times New Roman" w:hAnsi="Times New Roman"/>
          <w:b w:val="1"/>
          <w:bCs w:val="1"/>
          <w:rtl w:val="0"/>
        </w:rPr>
        <w:t xml:space="preserve">Kanıtlar</w:t>
      </w:r>
      <w:r w:rsidDel="00000000" w:rsidR="00000000" w:rsidRPr="00000000">
        <w:rPr>
          <w:rtl w:val="0"/>
        </w:rPr>
      </w:r>
    </w:p>
    <w:p w:rsidR="00000000" w:rsidDel="00000000" w:rsidP="00000000" w:rsidRDefault="00000000" w:rsidRPr="00000000" w14:paraId="0000025F">
      <w:pPr>
        <w:widowControl w:val="0"/>
        <w:tabs>
          <w:tab w:val="left" w:leader="none" w:pos="142"/>
        </w:tabs>
        <w:spacing w:after="20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60">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B.3.4. Dezavantajlı gruplar </w:t>
      </w:r>
    </w:p>
    <w:p w:rsidR="00000000" w:rsidDel="00000000" w:rsidP="00000000" w:rsidRDefault="00000000" w:rsidRPr="00000000" w14:paraId="00000261">
      <w:pPr>
        <w:widowControl w:val="0"/>
        <w:tabs>
          <w:tab w:val="left" w:leader="none" w:pos="142"/>
        </w:tabs>
        <w:spacing w:after="20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İGÜ bünyesinde yer alan Engelli Danışma ve Koordinasyon Birimi Yönergesi kapsamında hizmet veren Sağlık Kültür ve Spor Daire Başkanlığı (SKSDB)’na bağlı Engelli Danışma ve Koordinasyon Birimi tarafından dezavantajlı gruplara yönelik düzenlemeler yapılmaktadır. Düzenleme ile ilgili Engelli Öğrenci Mevzuatı bulunmaktadır. Engelsiz üniversite kapsamında Fakülte girişinde rampa, katlar arası ulaşımı sağlamak adına asansör, ışıklı acil çıkış göstergeleri bulunmaktadır.</w:t>
      </w:r>
    </w:p>
    <w:p w:rsidR="00000000" w:rsidDel="00000000" w:rsidP="00000000" w:rsidRDefault="00000000" w:rsidRPr="00000000" w14:paraId="00000262">
      <w:pPr>
        <w:widowControl w:val="0"/>
        <w:tabs>
          <w:tab w:val="left" w:leader="none" w:pos="142"/>
        </w:tabs>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Sosyal Hizmet Bölümü’nde özel gereksinimi bulunan </w:t>
      </w:r>
      <w:r w:rsidDel="00000000" w:rsidR="00000000" w:rsidRPr="00000000">
        <w:rPr>
          <w:rFonts w:ascii="Times New Roman" w:cs="Times New Roman" w:eastAsia="Times New Roman" w:hAnsi="Times New Roman"/>
          <w:b w:val="1"/>
          <w:bCs w:val="1"/>
          <w:sz w:val="20"/>
          <w:szCs w:val="20"/>
          <w:rtl w:val="0"/>
        </w:rPr>
        <w:t xml:space="preserve">2 öğrenci</w:t>
      </w:r>
      <w:r w:rsidDel="00000000" w:rsidR="00000000" w:rsidRPr="00000000">
        <w:rPr>
          <w:rFonts w:ascii="Times New Roman" w:cs="Times New Roman" w:eastAsia="Times New Roman" w:hAnsi="Times New Roman"/>
          <w:sz w:val="20"/>
          <w:szCs w:val="20"/>
          <w:rtl w:val="0"/>
        </w:rPr>
        <w:t xml:space="preserve"> bulunmaktadır. Bölümde öğrencilerin eğitim süreçlerine eşit katılımını destekleyen kapsayıcı bir yaklaşım benimsenmiştir. Öğrencilerin gereksinimleri gizlilik ilkesi çerçevesinde ele alınmıştır. Dersin yürütülmesinde erişilebilirliği artıracak düzenlemelerin planlanmasına özen gösterilmiştir. Ders materyallerinin erişilebilir formatlarda sunulması hedeflenmiştir. Ölçme ve değerlendirme süreçlerinde öğrencinin ihtiyacına uygun makul uyarlamalar dikkate alınmıştır. Akademik danışmanlık kapsamında öğrencilerin ihtiyaçlarının takip edilmesi esas alınmıştır. Gerekli görülen durumlarda üniversitenin ilgili birimleriyle koordinasyon kurulması önemsenmiştir.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263">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64">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(2)</w:t>
      </w:r>
      <w:r w:rsidDel="00000000" w:rsidR="00000000" w:rsidRPr="00000000">
        <w:rPr>
          <w:rFonts w:ascii="Times New Roman" w:cs="Times New Roman" w:eastAsia="Times New Roman" w:hAnsi="Times New Roman"/>
          <w:b w:val="1"/>
          <w:bCs w:val="1"/>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Dezavantajlı gruplara yönelik kapsayıcı yaklaşım tanımlanmış ve temel düzenlemeler oluşturulmuştur.</w:t>
      </w:r>
      <w:r w:rsidDel="00000000" w:rsidR="00000000" w:rsidRPr="00000000">
        <w:rPr>
          <w:rtl w:val="0"/>
        </w:rPr>
      </w:r>
    </w:p>
    <w:p w:rsidR="00000000" w:rsidDel="00000000" w:rsidP="00000000" w:rsidRDefault="00000000" w:rsidRPr="00000000" w14:paraId="00000265">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266">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88" w:lineRule="auto"/>
        <w:ind w:left="0" w:right="0" w:firstLine="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88" w:lineRule="auto"/>
        <w:ind w:left="0" w:right="0" w:firstLine="0"/>
        <w:jc w:val="both"/>
        <w:rPr>
          <w:rFonts w:ascii="Times New Roman" w:cs="Times New Roman" w:eastAsia="Times New Roman" w:hAnsi="Times New Roman"/>
          <w:b w:val="0"/>
          <w:bCs w:val="0"/>
          <w:i w:val="1"/>
          <w:iCs w:val="1"/>
          <w:smallCaps w:val="0"/>
          <w:strike w:val="0"/>
          <w:color w:val="000000"/>
          <w:sz w:val="16"/>
          <w:szCs w:val="16"/>
          <w:vertAlign w:val="baseline"/>
        </w:rPr>
      </w:pPr>
      <w:r w:rsidDel="00000000" w:rsidR="00000000" w:rsidRPr="00000000">
        <w:rPr>
          <w:rtl w:val="0"/>
        </w:rPr>
      </w:r>
    </w:p>
    <w:p w:rsidR="00000000" w:rsidDel="00000000" w:rsidP="00000000" w:rsidRDefault="00000000" w:rsidRPr="00000000" w14:paraId="00000269">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B.3.5. Sosyal, kültürel, sportif faaliyetler </w:t>
      </w:r>
    </w:p>
    <w:p w:rsidR="00000000" w:rsidDel="00000000" w:rsidP="00000000" w:rsidRDefault="00000000" w:rsidRPr="00000000" w14:paraId="0000026A">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Bölümü’nde öğrencilerin mesleki gelişimini desteklemek, sosyal uyumlarını güçlendirmek ve kampüs yaşamına aktif katılımlarını artırmak amacıyla sosyal, kültürel ve sportif faaliyetler planlanmakta ve yürütülmektedir. Bu etkinlikler öğrencilerin yalnızca akademik kazanımlarını değil, aynı zamanda iletişim, ekip çalışması, sosyal sorumluluk ve bağımsız yaşam becerilerini geliştirmelerine katkı sağlamaktadır.</w:t>
      </w:r>
    </w:p>
    <w:p w:rsidR="00000000" w:rsidDel="00000000" w:rsidP="00000000" w:rsidRDefault="00000000" w:rsidRPr="00000000" w14:paraId="0000026B">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Etkinliklerin planlanmasında öğrenci taleplerini ve bölümün eğitim hedeflerini birlikte dikkate alan katılımcı bir yaklaşım benimsenmiştir. Bu kapsamda öğrencilere yönelik anket uygulaması yapılmış, elde edilen veriler analiz edilerek etkinliklerin içerik ve biçimi buna göre şekillendirilmiştir (B.3.5.1). Öğrencilerin kampüs dışı etkinlikler, kurum ziyaretleri ve sosyal sorumluluk faaliyetlerine ilgisinin yüksek olduğu görülmüş, etkinliklerin daha sık ve daha kapsamlı yürütülmesi yönünde beklenti ifade edilmiştir. Bu doğrultuda bölüm tarafından 2025 yılı etkinlik listesi oluşturulmuş ve uygulama süreci düzenli biçimde takip edilmiştir </w:t>
      </w:r>
      <w:r w:rsidDel="00000000" w:rsidR="00000000" w:rsidRPr="00000000">
        <w:rPr>
          <w:rFonts w:ascii="Times New Roman" w:cs="Times New Roman" w:eastAsia="Times New Roman" w:hAnsi="Times New Roman"/>
          <w:b w:val="1"/>
          <w:bCs w:val="1"/>
          <w:sz w:val="20"/>
          <w:szCs w:val="20"/>
          <w:rtl w:val="0"/>
        </w:rPr>
        <w:t xml:space="preserve">(B.3.5.2)</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26C">
      <w:pPr>
        <w:widowControl w:val="0"/>
        <w:tabs>
          <w:tab w:val="left" w:leader="none" w:pos="142"/>
        </w:tabs>
        <w:spacing w:after="240" w:before="240" w:line="288" w:lineRule="auto"/>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20"/>
          <w:szCs w:val="20"/>
          <w:rtl w:val="0"/>
        </w:rPr>
        <w:t xml:space="preserve">Süreç boyunca öğrencilerin etkinliklere katılımını artırmak ve bölüm içi dayanışmayı güçlendirmek amacıyla Sosyal Hizmet Öğrenci Kulübü ile eşgüdüm içerisinde hareket edilmiştir. Etkinlik duyuruları ve paylaşımları, öğrencilerin erişimini kolaylaştırmak için bölümün dijital iletişim kanalları üzerinden görünür hale getirilmiştir. Böylece yürütülen sosyal, kültürel ve sportif faaliyetlerin sürdürülebilir biçimde devam etmesi ve öğrenci katılımının desteklenmesi hedeflenmiştir (B.3.5.3).</w:t>
      </w:r>
      <w:r w:rsidDel="00000000" w:rsidR="00000000" w:rsidRPr="00000000">
        <w:rPr>
          <w:rtl w:val="0"/>
        </w:rPr>
      </w:r>
    </w:p>
    <w:p w:rsidR="00000000" w:rsidDel="00000000" w:rsidP="00000000" w:rsidRDefault="00000000" w:rsidRPr="00000000" w14:paraId="0000026D">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(4)</w:t>
      </w:r>
      <w:r w:rsidDel="00000000" w:rsidR="00000000" w:rsidRPr="00000000">
        <w:rPr>
          <w:rFonts w:ascii="Times New Roman" w:cs="Times New Roman" w:eastAsia="Times New Roman" w:hAnsi="Times New Roman"/>
          <w:b w:val="1"/>
          <w:bCs w:val="1"/>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Sosyal, kültürel ve sportif faaliyet mekanizmaları izlenmekte, İhtiyaçlar/talepler doğrultusunda faaliyetler çeşitlendirilmekte ve iyileştirilmektedir.</w:t>
      </w:r>
      <w:r w:rsidDel="00000000" w:rsidR="00000000" w:rsidRPr="00000000">
        <w:rPr>
          <w:rtl w:val="0"/>
        </w:rPr>
      </w:r>
    </w:p>
    <w:p w:rsidR="00000000" w:rsidDel="00000000" w:rsidP="00000000" w:rsidRDefault="00000000" w:rsidRPr="00000000" w14:paraId="0000026E">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26F">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7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2"/>
        </w:tabs>
        <w:spacing w:after="0" w:before="0" w:line="288" w:lineRule="auto"/>
        <w:ind w:left="72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(B.3.5.1)</w:t>
      </w:r>
      <w:r w:rsidDel="00000000" w:rsidR="00000000" w:rsidRPr="00000000">
        <w:rPr>
          <w:rFonts w:ascii="Times New Roman" w:cs="Times New Roman" w:eastAsia="Times New Roman" w:hAnsi="Times New Roman"/>
          <w:sz w:val="20"/>
          <w:szCs w:val="20"/>
          <w:rtl w:val="0"/>
        </w:rPr>
        <w:t xml:space="preserve"> Sosyal Hizmet 2025 Yılı Etkinlik Listesi</w:t>
      </w:r>
    </w:p>
    <w:p w:rsidR="00000000" w:rsidDel="00000000" w:rsidP="00000000" w:rsidRDefault="00000000" w:rsidRPr="00000000" w14:paraId="0000027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2"/>
        </w:tabs>
        <w:spacing w:after="0" w:before="0" w:line="288" w:lineRule="auto"/>
        <w:ind w:left="72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(B.3.5.2)</w:t>
      </w:r>
      <w:r w:rsidDel="00000000" w:rsidR="00000000" w:rsidRPr="00000000">
        <w:rPr>
          <w:rFonts w:ascii="Times New Roman" w:cs="Times New Roman" w:eastAsia="Times New Roman" w:hAnsi="Times New Roman"/>
          <w:sz w:val="20"/>
          <w:szCs w:val="20"/>
          <w:rtl w:val="0"/>
        </w:rPr>
        <w:t xml:space="preserve"> Sosyal Hizmet Bölümü 2024–2025 Etkinlik Planlaması Analiz Raporu</w:t>
      </w:r>
    </w:p>
    <w:p w:rsidR="00000000" w:rsidDel="00000000" w:rsidP="00000000" w:rsidRDefault="00000000" w:rsidRPr="00000000" w14:paraId="0000027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2"/>
        </w:tabs>
        <w:spacing w:after="0" w:before="0" w:line="288" w:lineRule="auto"/>
        <w:ind w:left="72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(B.3.5.3)</w:t>
      </w:r>
      <w:r w:rsidDel="00000000" w:rsidR="00000000" w:rsidRPr="00000000">
        <w:rPr>
          <w:rFonts w:ascii="Times New Roman" w:cs="Times New Roman" w:eastAsia="Times New Roman" w:hAnsi="Times New Roman"/>
          <w:sz w:val="20"/>
          <w:szCs w:val="20"/>
          <w:rtl w:val="0"/>
        </w:rPr>
        <w:t xml:space="preserve"> </w:t>
      </w:r>
      <w:hyperlink r:id="rId99">
        <w:r w:rsidDel="00000000" w:rsidR="00000000" w:rsidRPr="00000000">
          <w:rPr>
            <w:rFonts w:ascii="Times New Roman" w:cs="Times New Roman" w:eastAsia="Times New Roman" w:hAnsi="Times New Roman"/>
            <w:color w:val="1155cc"/>
            <w:sz w:val="20"/>
            <w:szCs w:val="20"/>
            <w:u w:val="single"/>
            <w:rtl w:val="0"/>
          </w:rPr>
          <w:t xml:space="preserve">Sosyal Hizmet Kulübü İnstagram Sayfası</w:t>
        </w:r>
      </w:hyperlink>
      <w:r w:rsidDel="00000000" w:rsidR="00000000" w:rsidRPr="00000000">
        <w:rPr>
          <w:rtl w:val="0"/>
        </w:rPr>
      </w:r>
    </w:p>
    <w:p w:rsidR="00000000" w:rsidDel="00000000" w:rsidP="00000000" w:rsidRDefault="00000000" w:rsidRPr="00000000" w14:paraId="00000273">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4">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B.4. Öğretim Kadrosu </w:t>
      </w:r>
    </w:p>
    <w:p w:rsidR="00000000" w:rsidDel="00000000" w:rsidP="00000000" w:rsidRDefault="00000000" w:rsidRPr="00000000" w14:paraId="00000275">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rsidR="00000000" w:rsidDel="00000000" w:rsidP="00000000" w:rsidRDefault="00000000" w:rsidRPr="00000000" w14:paraId="00000276">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77">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B.4.1. Atama, yükseltme ve görevlendirme kriterleri </w:t>
      </w:r>
    </w:p>
    <w:p w:rsidR="00000000" w:rsidDel="00000000" w:rsidP="00000000" w:rsidRDefault="00000000" w:rsidRPr="00000000" w14:paraId="00000278">
      <w:pPr>
        <w:widowControl w:val="0"/>
        <w:tabs>
          <w:tab w:val="left" w:leader="none" w:pos="142"/>
        </w:tabs>
        <w:spacing w:after="20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İstanbul Gelişim Üniversitesine, lisans ve lisansüstü düzeyde eğitim- öğretim, araştırma, uygulama ve yayın faaliyetlerinde bulunacak üstün nitelikli öğretim üyelerinin kazandırılması “İstanbul Gelişim Üniversitesi Öğretim Üyeliğine Atama ve Yükseltme Kriterleri Yönergesinde yer alan usul ve esaslar uyarınca gerçekleştirilmektedir </w:t>
      </w:r>
      <w:r w:rsidDel="00000000" w:rsidR="00000000" w:rsidRPr="00000000">
        <w:rPr>
          <w:rFonts w:ascii="Times New Roman" w:cs="Times New Roman" w:eastAsia="Times New Roman" w:hAnsi="Times New Roman"/>
          <w:b w:val="1"/>
          <w:bCs w:val="1"/>
          <w:sz w:val="20"/>
          <w:szCs w:val="20"/>
          <w:rtl w:val="0"/>
        </w:rPr>
        <w:t xml:space="preserve">(B.4.1.1.).</w:t>
      </w:r>
    </w:p>
    <w:p w:rsidR="00000000" w:rsidDel="00000000" w:rsidP="00000000" w:rsidRDefault="00000000" w:rsidRPr="00000000" w14:paraId="00000279">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İstanbul Gelişim Üniversitesi'nin tüm akademik birimlerinde okutulan dersleri yürütmek için yapılacak görevlendirme ve İstanbul Gelişim Üniversitesi'nde görev yapan öğretim elemanlarının yürüteceği eğitim ve öğretim faaliyetlerinde bulunabilmelerinin ve ek ders ücreti ödemelerinin usul ve esaslarını belirleme süreçlerinde ise “İstanbul Gelişim Üniversitesi Öğretim Elemanları Ders Görevlendirme Yönergesi” dikkate alınmaktadır </w:t>
      </w:r>
      <w:r w:rsidDel="00000000" w:rsidR="00000000" w:rsidRPr="00000000">
        <w:rPr>
          <w:rFonts w:ascii="Times New Roman" w:cs="Times New Roman" w:eastAsia="Times New Roman" w:hAnsi="Times New Roman"/>
          <w:b w:val="1"/>
          <w:bCs w:val="1"/>
          <w:sz w:val="20"/>
          <w:szCs w:val="20"/>
          <w:rtl w:val="0"/>
        </w:rPr>
        <w:t xml:space="preserve">(B.4.1.2.).</w:t>
      </w:r>
      <w:r w:rsidDel="00000000" w:rsidR="00000000" w:rsidRPr="00000000">
        <w:rPr>
          <w:rFonts w:ascii="Times New Roman" w:cs="Times New Roman" w:eastAsia="Times New Roman" w:hAnsi="Times New Roman"/>
          <w:sz w:val="20"/>
          <w:szCs w:val="20"/>
          <w:rtl w:val="0"/>
        </w:rPr>
        <w:t xml:space="preserve"> Aynı zamanda Öğretim Üyesi Dışındaki Öğretim Elemanı Kadrolarına Yapılacak Atamalarda Uygulanacak Merkezi Sınav ile Giriş Sınavlarına İlişkin Usul ve Esaslar Hakkında Yönetmelikte Değişiklik Yapılmasına Dair Yönetmelik ve Öğretim Üyeliğine Yükseltilme ve Atanma Yönetmeliği esas alınan diğer yönetmeliklerdir. Sosyal Hizmet Bölümü için ilave bir öğretim elemanı ihtiyacı bulunmamaktadır. Bulunması durumunda ilgili bölüm kurul kararı aracılığıyla İGÜ SBF Dekanlığı'na bildirimde bulunulmaktadır. </w:t>
      </w:r>
    </w:p>
    <w:p w:rsidR="00000000" w:rsidDel="00000000" w:rsidP="00000000" w:rsidRDefault="00000000" w:rsidRPr="00000000" w14:paraId="0000027A">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27B">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 (3) </w:t>
      </w:r>
      <w:r w:rsidDel="00000000" w:rsidR="00000000" w:rsidRPr="00000000">
        <w:rPr>
          <w:rFonts w:ascii="Times New Roman" w:cs="Times New Roman" w:eastAsia="Times New Roman" w:hAnsi="Times New Roman"/>
          <w:sz w:val="20"/>
          <w:szCs w:val="20"/>
          <w:rtl w:val="0"/>
        </w:rPr>
        <w:t xml:space="preserve">Atama, yükseltme ve görevlendirme süreçleri tanımlı mevzuat ve yönergeler çerçevesinde standart biçimde yürütülmektedir.</w:t>
      </w:r>
      <w:r w:rsidDel="00000000" w:rsidR="00000000" w:rsidRPr="00000000">
        <w:rPr>
          <w:rtl w:val="0"/>
        </w:rPr>
      </w:r>
    </w:p>
    <w:p w:rsidR="00000000" w:rsidDel="00000000" w:rsidP="00000000" w:rsidRDefault="00000000" w:rsidRPr="00000000" w14:paraId="0000027C">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27D">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7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42"/>
        </w:tabs>
        <w:spacing w:after="0" w:before="0" w:line="288" w:lineRule="auto"/>
        <w:ind w:left="72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(B.4.1.1)</w:t>
      </w:r>
      <w:r w:rsidDel="00000000" w:rsidR="00000000" w:rsidRPr="00000000">
        <w:rPr>
          <w:rFonts w:ascii="Times New Roman" w:cs="Times New Roman" w:eastAsia="Times New Roman" w:hAnsi="Times New Roman"/>
          <w:sz w:val="20"/>
          <w:szCs w:val="20"/>
          <w:rtl w:val="0"/>
        </w:rPr>
        <w:t xml:space="preserve"> İstanbul Gelişim Üniversitesi Öğretim Üyeliğine Atama ve Yükseltme Kriterleri </w:t>
      </w:r>
      <w:r w:rsidDel="00000000" w:rsidR="00000000" w:rsidRPr="00000000">
        <w:rPr>
          <w:rtl w:val="0"/>
        </w:rPr>
      </w:r>
    </w:p>
    <w:p w:rsidR="00000000" w:rsidDel="00000000" w:rsidP="00000000" w:rsidRDefault="00000000" w:rsidRPr="00000000" w14:paraId="0000027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42"/>
        </w:tabs>
        <w:spacing w:after="0" w:before="0" w:line="288" w:lineRule="auto"/>
        <w:ind w:left="72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(B.4.1.2)</w:t>
      </w:r>
      <w:r w:rsidDel="00000000" w:rsidR="00000000" w:rsidRPr="00000000">
        <w:rPr>
          <w:rFonts w:ascii="Times New Roman" w:cs="Times New Roman" w:eastAsia="Times New Roman" w:hAnsi="Times New Roman"/>
          <w:sz w:val="20"/>
          <w:szCs w:val="20"/>
          <w:rtl w:val="0"/>
        </w:rPr>
        <w:t xml:space="preserve"> Öğretim Elemanı Ders Görevlendirme Yönergesi</w:t>
      </w: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1">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B.4.2. Öğretim yetkinlikleri ve gelişimi </w:t>
      </w:r>
    </w:p>
    <w:p w:rsidR="00000000" w:rsidDel="00000000" w:rsidP="00000000" w:rsidRDefault="00000000" w:rsidRPr="00000000" w14:paraId="00000282">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 alanında yetkin akademik kadrosu ile eğitim-öğretim süreçlerinin niteliğini geliştirmeyi amaçlamıştır. Bölüm akademik kadrosu, sosyal hizmet alanında araştırma ve uygulama odaklı çalışmalar yürüten ve mesleki gelişimini sürdürmeye önem veren öğretim elemanlarından oluşmuştur. Eğitim sürecinde, güncel öğretim yaklaşımlarının izlenmesi ve ders içeriklerinin güncellenmesi temel bir ilke olarak benimsenmiştir. Öğrencilerin mesleki gelişimini desteklemek amacıyla kurum ziyaretleri, seminerler, konferanslar ve çalıştaylar gibi etkinliklere katılımın teşvik edilmesi hedeflenmiştir.</w:t>
      </w:r>
    </w:p>
    <w:p w:rsidR="00000000" w:rsidDel="00000000" w:rsidP="00000000" w:rsidRDefault="00000000" w:rsidRPr="00000000" w14:paraId="00000283">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Öğretim elemanlarının öğrenme ve öğretme alanında desteklenmesini sağlayacak hizmet içi eğitimler üniversite tarafından düzenli biçimde planlanmıştır. Bu kapsamda 2025 yılı “Eğiticinin Eğitimi” programı 25–30 Ocak 2025 tarihleri arasında gerçekleştirilmiştir </w:t>
      </w:r>
      <w:r w:rsidDel="00000000" w:rsidR="00000000" w:rsidRPr="00000000">
        <w:rPr>
          <w:rFonts w:ascii="Times New Roman" w:cs="Times New Roman" w:eastAsia="Times New Roman" w:hAnsi="Times New Roman"/>
          <w:b w:val="1"/>
          <w:bCs w:val="1"/>
          <w:sz w:val="20"/>
          <w:szCs w:val="20"/>
          <w:rtl w:val="0"/>
        </w:rPr>
        <w:t xml:space="preserve">(B.4.2.1)</w:t>
      </w:r>
      <w:r w:rsidDel="00000000" w:rsidR="00000000" w:rsidRPr="00000000">
        <w:rPr>
          <w:rFonts w:ascii="Times New Roman" w:cs="Times New Roman" w:eastAsia="Times New Roman" w:hAnsi="Times New Roman"/>
          <w:sz w:val="20"/>
          <w:szCs w:val="20"/>
          <w:rtl w:val="0"/>
        </w:rPr>
        <w:t xml:space="preserve">. Ayrıca öğretim elemanlarının akademik gelişimlerini sürdürmeleri amacıyla ulusal ve uluslararası bilimsel toplantılara katılımlarının desteklenmesi ve uluslararasılaşma kapsamında Erasmus+ Personel Hareketliliği gibi programlara katılımın özendirilmesi yaklaşımı benimsenmiştir. Bu süreçlerin, öğretim becerilerinin güncellenmesine ve eğitim kalitesinin güçlendirilmesine katkı sağlaması amaçlanmıştır.</w:t>
      </w:r>
    </w:p>
    <w:p w:rsidR="00000000" w:rsidDel="00000000" w:rsidP="00000000" w:rsidRDefault="00000000" w:rsidRPr="00000000" w14:paraId="00000284">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 (3) </w:t>
      </w:r>
      <w:r w:rsidDel="00000000" w:rsidR="00000000" w:rsidRPr="00000000">
        <w:rPr>
          <w:rFonts w:ascii="Times New Roman" w:cs="Times New Roman" w:eastAsia="Times New Roman" w:hAnsi="Times New Roman"/>
          <w:sz w:val="20"/>
          <w:szCs w:val="20"/>
          <w:rtl w:val="0"/>
        </w:rPr>
        <w:t xml:space="preserve">Öğretim yetkinliklerinin geliştirilmesine yönelik uygulamalar planlanmakta ve tanımlı faaliyetler kapsamında yürütülmektedir.</w:t>
      </w:r>
    </w:p>
    <w:p w:rsidR="00000000" w:rsidDel="00000000" w:rsidP="00000000" w:rsidRDefault="00000000" w:rsidRPr="00000000" w14:paraId="00000285">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286">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8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42"/>
        </w:tabs>
        <w:spacing w:after="0" w:before="0" w:line="288" w:lineRule="auto"/>
        <w:ind w:left="72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(B.4.2.1)</w:t>
      </w:r>
      <w:r w:rsidDel="00000000" w:rsidR="00000000" w:rsidRPr="00000000">
        <w:rPr>
          <w:rFonts w:ascii="Times New Roman" w:cs="Times New Roman" w:eastAsia="Times New Roman" w:hAnsi="Times New Roman"/>
          <w:sz w:val="20"/>
          <w:szCs w:val="20"/>
          <w:rtl w:val="0"/>
        </w:rPr>
        <w:t xml:space="preserve">  2025 Yılı Eğiticinin Eğitimi Duyuru Maili</w:t>
      </w:r>
      <w:r w:rsidDel="00000000" w:rsidR="00000000" w:rsidRPr="00000000">
        <w:rPr>
          <w:rtl w:val="0"/>
        </w:rPr>
      </w:r>
    </w:p>
    <w:p w:rsidR="00000000" w:rsidDel="00000000" w:rsidP="00000000" w:rsidRDefault="00000000" w:rsidRPr="00000000" w14:paraId="00000288">
      <w:pPr>
        <w:widowControl w:val="0"/>
        <w:tabs>
          <w:tab w:val="left" w:leader="none" w:pos="142"/>
        </w:tabs>
        <w:spacing w:after="0" w:before="20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B.4.3. Eğitim faaliyetlerine yönelik teşvik ve ödüllendirme </w:t>
      </w:r>
    </w:p>
    <w:p w:rsidR="00000000" w:rsidDel="00000000" w:rsidP="00000000" w:rsidRDefault="00000000" w:rsidRPr="00000000" w14:paraId="00000289">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Araştırma ve geliştirme faaliyetleri kapsamında öğretim elemanlarının yürüttüğü bilimsel çalışmalar, </w:t>
      </w:r>
      <w:r w:rsidDel="00000000" w:rsidR="00000000" w:rsidRPr="00000000">
        <w:rPr>
          <w:rFonts w:ascii="Times New Roman" w:cs="Times New Roman" w:eastAsia="Times New Roman" w:hAnsi="Times New Roman"/>
          <w:b w:val="1"/>
          <w:bCs w:val="1"/>
          <w:sz w:val="20"/>
          <w:szCs w:val="20"/>
          <w:rtl w:val="0"/>
        </w:rPr>
        <w:t xml:space="preserve">İGÜ Akademik Araştırmaları ve Yayınları Değerlendirme ve Teşvik Yönergesi</w:t>
      </w:r>
      <w:r w:rsidDel="00000000" w:rsidR="00000000" w:rsidRPr="00000000">
        <w:rPr>
          <w:rFonts w:ascii="Times New Roman" w:cs="Times New Roman" w:eastAsia="Times New Roman" w:hAnsi="Times New Roman"/>
          <w:sz w:val="20"/>
          <w:szCs w:val="20"/>
          <w:rtl w:val="0"/>
        </w:rPr>
        <w:t xml:space="preserve"> doğrultusunda desteklenmektedir </w:t>
      </w:r>
      <w:r w:rsidDel="00000000" w:rsidR="00000000" w:rsidRPr="00000000">
        <w:rPr>
          <w:rFonts w:ascii="Times New Roman" w:cs="Times New Roman" w:eastAsia="Times New Roman" w:hAnsi="Times New Roman"/>
          <w:b w:val="1"/>
          <w:bCs w:val="1"/>
          <w:sz w:val="20"/>
          <w:szCs w:val="20"/>
          <w:rtl w:val="0"/>
        </w:rPr>
        <w:t xml:space="preserve">(B.4.3.1)</w:t>
      </w:r>
      <w:r w:rsidDel="00000000" w:rsidR="00000000" w:rsidRPr="00000000">
        <w:rPr>
          <w:rFonts w:ascii="Times New Roman" w:cs="Times New Roman" w:eastAsia="Times New Roman" w:hAnsi="Times New Roman"/>
          <w:sz w:val="20"/>
          <w:szCs w:val="20"/>
          <w:rtl w:val="0"/>
        </w:rPr>
        <w:t xml:space="preserve">. Akademik personelin yayın üretimini teşvik etmek amacıyla üniversite bünyesinde yürürlükte olan </w:t>
      </w:r>
      <w:r w:rsidDel="00000000" w:rsidR="00000000" w:rsidRPr="00000000">
        <w:rPr>
          <w:rFonts w:ascii="Times New Roman" w:cs="Times New Roman" w:eastAsia="Times New Roman" w:hAnsi="Times New Roman"/>
          <w:b w:val="1"/>
          <w:bCs w:val="1"/>
          <w:sz w:val="20"/>
          <w:szCs w:val="20"/>
          <w:rtl w:val="0"/>
        </w:rPr>
        <w:t xml:space="preserve">İstanbul Gelişim Üniversitesi Yayın İlkeleri ve Yayın Kurulu Yönergesi</w:t>
      </w:r>
      <w:r w:rsidDel="00000000" w:rsidR="00000000" w:rsidRPr="00000000">
        <w:rPr>
          <w:rFonts w:ascii="Times New Roman" w:cs="Times New Roman" w:eastAsia="Times New Roman" w:hAnsi="Times New Roman"/>
          <w:sz w:val="20"/>
          <w:szCs w:val="20"/>
          <w:rtl w:val="0"/>
        </w:rPr>
        <w:t xml:space="preserve"> esas alınmaktadır </w:t>
      </w:r>
      <w:r w:rsidDel="00000000" w:rsidR="00000000" w:rsidRPr="00000000">
        <w:rPr>
          <w:rFonts w:ascii="Times New Roman" w:cs="Times New Roman" w:eastAsia="Times New Roman" w:hAnsi="Times New Roman"/>
          <w:b w:val="1"/>
          <w:bCs w:val="1"/>
          <w:sz w:val="20"/>
          <w:szCs w:val="20"/>
          <w:rtl w:val="0"/>
        </w:rPr>
        <w:t xml:space="preserve">(B.4.3.2).</w:t>
      </w:r>
      <w:r w:rsidDel="00000000" w:rsidR="00000000" w:rsidRPr="00000000">
        <w:rPr>
          <w:rFonts w:ascii="Times New Roman" w:cs="Times New Roman" w:eastAsia="Times New Roman" w:hAnsi="Times New Roman"/>
          <w:sz w:val="20"/>
          <w:szCs w:val="20"/>
          <w:rtl w:val="0"/>
        </w:rPr>
        <w:t xml:space="preserve"> Bu çerçevede öğretim elemanlarının bilimsel yayın, proje ve akademik üretim süreçlerine yönelik bilgilendirme ve yönlendirmeler yapılmaktadır.</w:t>
      </w:r>
    </w:p>
    <w:p w:rsidR="00000000" w:rsidDel="00000000" w:rsidP="00000000" w:rsidRDefault="00000000" w:rsidRPr="00000000" w14:paraId="0000028A">
      <w:pPr>
        <w:widowControl w:val="0"/>
        <w:tabs>
          <w:tab w:val="left" w:leader="none" w:pos="142"/>
        </w:tabs>
        <w:spacing w:after="240" w:before="24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Fakülte tarafından gerçekleştirilen akademik kurul toplantılarında, bilimsel çalışma, proje geliştirme ve yayın performansına ilişkin beklentiler paylaşılmakta ve öğretim elemanlarının araştırma faaliyetleri desteklenmektedir. Ayrıca üniversite bünyesinde faaliyet gösteren Bilimsel Araştırma Projeleri (BAP) Koordinatörlüğü aracılığıyla proje çağrıları ve hibe destekleri duyurulmaktadır. Bölüm öğretim elemanlarının araştırma performansı ise yayınlar ve akademik çıktılar üzerinden izlenmekte ve bölüm kurul toplantılarında değerlendirilerek gelişim alanlarına yönelik planlamalar yapılmaktadır.</w:t>
      </w:r>
      <w:r w:rsidDel="00000000" w:rsidR="00000000" w:rsidRPr="00000000">
        <w:rPr>
          <w:rtl w:val="0"/>
        </w:rPr>
      </w:r>
    </w:p>
    <w:p w:rsidR="00000000" w:rsidDel="00000000" w:rsidP="00000000" w:rsidRDefault="00000000" w:rsidRPr="00000000" w14:paraId="0000028B">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 (3) </w:t>
      </w:r>
      <w:r w:rsidDel="00000000" w:rsidR="00000000" w:rsidRPr="00000000">
        <w:rPr>
          <w:rFonts w:ascii="Times New Roman" w:cs="Times New Roman" w:eastAsia="Times New Roman" w:hAnsi="Times New Roman"/>
          <w:sz w:val="20"/>
          <w:szCs w:val="20"/>
          <w:rtl w:val="0"/>
        </w:rPr>
        <w:t xml:space="preserve">Eğitim faaliyetlerine yönelik teşvik ve ödüllendirme uygulamaları tanımlı yönergeler çerçevesinde yürütülmekte ve akademik birim genelinde uygulanmaktadır.</w:t>
      </w:r>
      <w:r w:rsidDel="00000000" w:rsidR="00000000" w:rsidRPr="00000000">
        <w:rPr>
          <w:rtl w:val="0"/>
        </w:rPr>
      </w:r>
    </w:p>
    <w:p w:rsidR="00000000" w:rsidDel="00000000" w:rsidP="00000000" w:rsidRDefault="00000000" w:rsidRPr="00000000" w14:paraId="0000028C">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28D">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8E">
      <w:pPr>
        <w:widowControl w:val="0"/>
        <w:numPr>
          <w:ilvl w:val="0"/>
          <w:numId w:val="27"/>
        </w:numPr>
        <w:tabs>
          <w:tab w:val="left" w:leader="none" w:pos="142"/>
        </w:tabs>
        <w:spacing w:after="0" w:before="24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(B.4.3.1) </w:t>
      </w:r>
      <w:r w:rsidDel="00000000" w:rsidR="00000000" w:rsidRPr="00000000">
        <w:rPr>
          <w:rFonts w:ascii="Times New Roman" w:cs="Times New Roman" w:eastAsia="Times New Roman" w:hAnsi="Times New Roman"/>
          <w:sz w:val="20"/>
          <w:szCs w:val="20"/>
          <w:rtl w:val="0"/>
        </w:rPr>
        <w:t xml:space="preserve">İGÜ Akademik Araştırmaları ve Yayınları Değerlendirme ve Teşvik Yönergesi</w:t>
      </w:r>
    </w:p>
    <w:p w:rsidR="00000000" w:rsidDel="00000000" w:rsidP="00000000" w:rsidRDefault="00000000" w:rsidRPr="00000000" w14:paraId="0000028F">
      <w:pPr>
        <w:widowControl w:val="0"/>
        <w:numPr>
          <w:ilvl w:val="0"/>
          <w:numId w:val="27"/>
        </w:numPr>
        <w:tabs>
          <w:tab w:val="left" w:leader="none" w:pos="142"/>
        </w:tabs>
        <w:spacing w:after="0" w:before="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(B.4.3.2) </w:t>
      </w:r>
      <w:r w:rsidDel="00000000" w:rsidR="00000000" w:rsidRPr="00000000">
        <w:rPr>
          <w:rFonts w:ascii="Times New Roman" w:cs="Times New Roman" w:eastAsia="Times New Roman" w:hAnsi="Times New Roman"/>
          <w:sz w:val="20"/>
          <w:szCs w:val="20"/>
          <w:rtl w:val="0"/>
        </w:rPr>
        <w:t xml:space="preserve">İstanbul Gelişim Üniversitesi Yayın İlkeleri ve Yayın Kurulu Yönergesi</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1">
      <w:pPr>
        <w:widowControl w:val="0"/>
        <w:tabs>
          <w:tab w:val="left" w:leader="none" w:pos="142"/>
        </w:tabs>
        <w:spacing w:after="0" w:line="288" w:lineRule="auto"/>
        <w:jc w:val="both"/>
        <w:rPr>
          <w:rFonts w:ascii="Times New Roman" w:cs="Times New Roman" w:eastAsia="Times New Roman" w:hAnsi="Times New Roman"/>
          <w:b w:val="1"/>
          <w:bCs w:val="1"/>
          <w:color w:val="1f284c"/>
          <w:sz w:val="24"/>
          <w:szCs w:val="24"/>
        </w:rPr>
      </w:pPr>
      <w:r w:rsidDel="00000000" w:rsidR="00000000" w:rsidRPr="00000000">
        <w:rPr>
          <w:rFonts w:ascii="Times New Roman" w:cs="Times New Roman" w:eastAsia="Times New Roman" w:hAnsi="Times New Roman"/>
          <w:b w:val="1"/>
          <w:bCs w:val="1"/>
          <w:color w:val="1f284c"/>
          <w:sz w:val="24"/>
          <w:szCs w:val="24"/>
          <w:rtl w:val="0"/>
        </w:rPr>
        <w:t xml:space="preserve">C. ARAŞTIRMA VE GELİŞTİRME</w:t>
      </w:r>
    </w:p>
    <w:p w:rsidR="00000000" w:rsidDel="00000000" w:rsidP="00000000" w:rsidRDefault="00000000" w:rsidRPr="00000000" w14:paraId="00000292">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C.1. Araştırma Süreçlerinin Yönetimi ve Araştırma Kaynakları </w:t>
      </w:r>
    </w:p>
    <w:p w:rsidR="00000000" w:rsidDel="00000000" w:rsidP="00000000" w:rsidRDefault="00000000" w:rsidRPr="00000000" w14:paraId="00000293">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rsidR="00000000" w:rsidDel="00000000" w:rsidP="00000000" w:rsidRDefault="00000000" w:rsidRPr="00000000" w14:paraId="00000294">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95">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C.1.1. Araştırma süreçlerinin yönetimi </w:t>
      </w:r>
    </w:p>
    <w:p w:rsidR="00000000" w:rsidDel="00000000" w:rsidP="00000000" w:rsidRDefault="00000000" w:rsidRPr="00000000" w14:paraId="00000296">
      <w:pPr>
        <w:widowControl w:val="0"/>
        <w:tabs>
          <w:tab w:val="left" w:leader="none" w:pos="142"/>
        </w:tabs>
        <w:spacing w:after="20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İGÜ, 2024-2028 Stratejik Planı kapsamında, toplumsal sorunların çözümüne yönelik araştırma ve geliştirme kapasitesini artırmayı hedefleyen destekleyici politikalar ve programlar geliştirmeyi taahhüt etmektedir (</w:t>
      </w:r>
      <w:r w:rsidDel="00000000" w:rsidR="00000000" w:rsidRPr="00000000">
        <w:rPr>
          <w:rFonts w:ascii="Times New Roman" w:cs="Times New Roman" w:eastAsia="Times New Roman" w:hAnsi="Times New Roman"/>
          <w:b w:val="1"/>
          <w:bCs w:val="1"/>
          <w:sz w:val="20"/>
          <w:szCs w:val="20"/>
          <w:rtl w:val="0"/>
        </w:rPr>
        <w:t xml:space="preserve">C.1.1.1.</w:t>
      </w:r>
      <w:r w:rsidDel="00000000" w:rsidR="00000000" w:rsidRPr="00000000">
        <w:rPr>
          <w:rFonts w:ascii="Times New Roman" w:cs="Times New Roman" w:eastAsia="Times New Roman" w:hAnsi="Times New Roman"/>
          <w:sz w:val="20"/>
          <w:szCs w:val="20"/>
          <w:rtl w:val="0"/>
        </w:rPr>
        <w:t xml:space="preserve">). Üniversitede, sosyal hizmet odaklı projeleri desteklemek amacıyla özel olarak tasarlanmış 19 uygulama ve araştırma merkezi bulunmaktadır. Bu merkezlerden biri olan “Toplumsal Gelişim ve Sosyal Araştırmalar Uygulama ve Araştırma Merkezi,” sosyal hizmet alanındaki öğretim elemanlarının katkılarıyla faaliyetlerini sürdürmektedir. Araştırma ve Geliştirme süreçlerini desteklemek adına Rektör Yardımcısı’nın yönetiminde, Bilimsel Araştırma Projeleri Koordinatörlüğü (BAP-K), Uygulama Araştırma Merkezi (UAM), İGÜ Teknoloji Transfer Ofisi (TTO) ve Toplumsal Gelişim Merkezi (TOGEM) gibi birimler aktif olarak çalışmaktadır. Sosyal Hizmet Fakültesi Dekanı, aynı zamanda BAP-K Komisyon üyeleri arasında yer almakta, sosyal hizmet öğretim elemanları ise projelerin yürütülmesinde aktif roller üstlenmektedir.</w:t>
      </w:r>
    </w:p>
    <w:p w:rsidR="00000000" w:rsidDel="00000000" w:rsidP="00000000" w:rsidRDefault="00000000" w:rsidRPr="00000000" w14:paraId="00000297">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 araştırma süreçlerini (İGÜ) stratejik planında yer alan Araştırma-Geliştirme Politikası (</w:t>
      </w:r>
      <w:r w:rsidDel="00000000" w:rsidR="00000000" w:rsidRPr="00000000">
        <w:rPr>
          <w:rFonts w:ascii="Times New Roman" w:cs="Times New Roman" w:eastAsia="Times New Roman" w:hAnsi="Times New Roman"/>
          <w:b w:val="1"/>
          <w:bCs w:val="1"/>
          <w:sz w:val="20"/>
          <w:szCs w:val="20"/>
          <w:rtl w:val="0"/>
        </w:rPr>
        <w:t xml:space="preserve">C.1.1.2.</w:t>
      </w:r>
      <w:r w:rsidDel="00000000" w:rsidR="00000000" w:rsidRPr="00000000">
        <w:rPr>
          <w:rFonts w:ascii="Times New Roman" w:cs="Times New Roman" w:eastAsia="Times New Roman" w:hAnsi="Times New Roman"/>
          <w:sz w:val="20"/>
          <w:szCs w:val="20"/>
          <w:rtl w:val="0"/>
        </w:rPr>
        <w:t xml:space="preserve">) doğrultusunda yürütmektedir. Bölüm, her öğretim elemanının bir akademik yayın yapmasını ve en az bir öğrenci projesine danışmanlık yapmasını hedeflemektedir. Bu hedef doğrultusunda, bölüme bağlı olarak yürütülen çalışmaların toplumsal fayda sağlamaya odaklanması teşvik edilmektedir.</w:t>
      </w:r>
    </w:p>
    <w:p w:rsidR="00000000" w:rsidDel="00000000" w:rsidP="00000000" w:rsidRDefault="00000000" w:rsidRPr="00000000" w14:paraId="00000298">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Öğrencilerin bitirme tezleri kapsamında yürüttükleri çalışmaların, toplumsal sorunlara çözüm üretme ve sosyal adaleti güçlendirme amacını taşıması önemsenmektedir.</w:t>
      </w:r>
    </w:p>
    <w:p w:rsidR="00000000" w:rsidDel="00000000" w:rsidP="00000000" w:rsidRDefault="00000000" w:rsidRPr="00000000" w14:paraId="00000299">
      <w:pPr>
        <w:widowControl w:val="0"/>
        <w:tabs>
          <w:tab w:val="left" w:leader="none" w:pos="142"/>
        </w:tabs>
        <w:spacing w:after="20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İstanbul Gelişim Üniversitesi (İGÜ), projelerin şeffaf şekilde gerçekleştirilmesi ve takibi için APSİS ve Proje Süreçleri Yönetim Sistemi (BAPSİS) programlarını kullanmaktadır. YÖKSİS ve APSİS üzerinden yapılan güncellemeler hakkında bölüm öğretim elemanlarına düzenli bilgilendirmeler yapılmakta, ardından ilgili ekip, öğretim elemanlarının APSİS girişlerini son kez kontrol ederek, performans değerlendirme kriterlerine uygun ve doğru şekilde puanlama aldığından emin olmaktadır.</w:t>
      </w:r>
    </w:p>
    <w:p w:rsidR="00000000" w:rsidDel="00000000" w:rsidP="00000000" w:rsidRDefault="00000000" w:rsidRPr="00000000" w14:paraId="0000029A">
      <w:pPr>
        <w:widowControl w:val="0"/>
        <w:tabs>
          <w:tab w:val="left" w:leader="none" w:pos="142"/>
        </w:tabs>
        <w:spacing w:after="20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 akademik araştırmaların bilimsel etik ilkeler çerçevesinde yürütülmesini sağlamak amacıyla Akademik Özgürlük, Bilim ve Araştırma Etiği Politikası (</w:t>
      </w:r>
      <w:r w:rsidDel="00000000" w:rsidR="00000000" w:rsidRPr="00000000">
        <w:rPr>
          <w:rFonts w:ascii="Times New Roman" w:cs="Times New Roman" w:eastAsia="Times New Roman" w:hAnsi="Times New Roman"/>
          <w:b w:val="1"/>
          <w:bCs w:val="1"/>
          <w:sz w:val="20"/>
          <w:szCs w:val="20"/>
          <w:rtl w:val="0"/>
        </w:rPr>
        <w:t xml:space="preserve">C.1.1.3.</w:t>
      </w:r>
      <w:r w:rsidDel="00000000" w:rsidR="00000000" w:rsidRPr="00000000">
        <w:rPr>
          <w:rFonts w:ascii="Times New Roman" w:cs="Times New Roman" w:eastAsia="Times New Roman" w:hAnsi="Times New Roman"/>
          <w:sz w:val="20"/>
          <w:szCs w:val="20"/>
          <w:rtl w:val="0"/>
        </w:rPr>
        <w:t xml:space="preserve">) doğrultusunda hareket etmektedir. Bölüm, İstanbul Gelişim Üniversitesi (İGÜ) Etik Kurulu tarafından belirlenen Etik Kurul Yönergesine (</w:t>
      </w:r>
      <w:r w:rsidDel="00000000" w:rsidR="00000000" w:rsidRPr="00000000">
        <w:rPr>
          <w:rFonts w:ascii="Times New Roman" w:cs="Times New Roman" w:eastAsia="Times New Roman" w:hAnsi="Times New Roman"/>
          <w:b w:val="1"/>
          <w:bCs w:val="1"/>
          <w:sz w:val="20"/>
          <w:szCs w:val="20"/>
          <w:rtl w:val="0"/>
        </w:rPr>
        <w:t xml:space="preserve">C.1.1.4.</w:t>
      </w:r>
      <w:r w:rsidDel="00000000" w:rsidR="00000000" w:rsidRPr="00000000">
        <w:rPr>
          <w:rFonts w:ascii="Times New Roman" w:cs="Times New Roman" w:eastAsia="Times New Roman" w:hAnsi="Times New Roman"/>
          <w:sz w:val="20"/>
          <w:szCs w:val="20"/>
          <w:rtl w:val="0"/>
        </w:rPr>
        <w:t xml:space="preserve">) uygun şekilde çalışmalarını sürdürmektedir. Etik kurul başvuru süreçleri ve yönergelerle ilgili bilgilere üniversitenin resmi web sitesinden ulaşılabilmektedir.</w:t>
      </w:r>
    </w:p>
    <w:p w:rsidR="00000000" w:rsidDel="00000000" w:rsidP="00000000" w:rsidRDefault="00000000" w:rsidRPr="00000000" w14:paraId="0000029B">
      <w:pPr>
        <w:widowControl w:val="0"/>
        <w:tabs>
          <w:tab w:val="left" w:leader="none" w:pos="142"/>
        </w:tabs>
        <w:spacing w:after="20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Sosyal Hizmet Bölümünde araştırmacılar, bilimsel teşvik programları, yayın desteği ve proje tabanlı burslarla ilgili bilgilendirilmekte ve teşvik edilmektedir. Ek olarak Üniversitenin ilgili birimleri tarafından akademik personelin araştırma projelerine katılımını artırmak amacıyla düzenli eğitimler, seminerler ve proje yazma atölyeleri düzenlenmektedir. </w:t>
      </w:r>
      <w:r w:rsidDel="00000000" w:rsidR="00000000" w:rsidRPr="00000000">
        <w:rPr>
          <w:rFonts w:ascii="Times New Roman" w:cs="Times New Roman" w:eastAsia="Times New Roman" w:hAnsi="Times New Roman"/>
          <w:sz w:val="20"/>
          <w:szCs w:val="20"/>
          <w:rtl w:val="0"/>
        </w:rPr>
        <w:t xml:space="preserve">Aynı zamanda bölüm öğretim elemanlarının araştırma süreçlerini bölüm içerisinde desteklenmekte, düzenli takibi yapılmakta ve Bölüm Kurul Toplantılarında üniversite tarafından sağlanan destekleri hatırlatılmaktadır.</w:t>
      </w:r>
      <w:r w:rsidDel="00000000" w:rsidR="00000000" w:rsidRPr="00000000">
        <w:rPr>
          <w:rFonts w:ascii="Times New Roman" w:cs="Times New Roman" w:eastAsia="Times New Roman" w:hAnsi="Times New Roman"/>
          <w:b w:val="1"/>
          <w:bCs w:val="1"/>
          <w:sz w:val="20"/>
          <w:szCs w:val="20"/>
          <w:rtl w:val="0"/>
        </w:rPr>
        <w:t xml:space="preserve"> (B.1.6.3.)</w:t>
      </w:r>
    </w:p>
    <w:p w:rsidR="00000000" w:rsidDel="00000000" w:rsidP="00000000" w:rsidRDefault="00000000" w:rsidRPr="00000000" w14:paraId="0000029C">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(4) </w:t>
      </w:r>
      <w:r w:rsidDel="00000000" w:rsidR="00000000" w:rsidRPr="00000000">
        <w:rPr>
          <w:rFonts w:ascii="Times New Roman" w:cs="Times New Roman" w:eastAsia="Times New Roman" w:hAnsi="Times New Roman"/>
          <w:sz w:val="20"/>
          <w:szCs w:val="20"/>
          <w:rtl w:val="0"/>
        </w:rPr>
        <w:t xml:space="preserve">Araştırma süreçleri stratejik hedefler ve etik ilkeler doğrultusunda planlanıp bilgi sistemleri üzerinden sistematik olarak izlenmekte, izleme sonuçlarına dayalı olarak eğitim ve teşvik mekanizmalarıyla iyileştirme döngüsü sağlanmaktadır.</w:t>
      </w:r>
      <w:r w:rsidDel="00000000" w:rsidR="00000000" w:rsidRPr="00000000">
        <w:rPr>
          <w:rtl w:val="0"/>
        </w:rPr>
      </w:r>
    </w:p>
    <w:p w:rsidR="00000000" w:rsidDel="00000000" w:rsidP="00000000" w:rsidRDefault="00000000" w:rsidRPr="00000000" w14:paraId="0000029D">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29E">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Kanıtlar</w:t>
      </w:r>
      <w:r w:rsidDel="00000000" w:rsidR="00000000" w:rsidRPr="00000000">
        <w:rPr>
          <w:rtl w:val="0"/>
        </w:rPr>
      </w:r>
    </w:p>
    <w:p w:rsidR="00000000" w:rsidDel="00000000" w:rsidP="00000000" w:rsidRDefault="00000000" w:rsidRPr="00000000" w14:paraId="0000029F">
      <w:pPr>
        <w:widowControl w:val="0"/>
        <w:numPr>
          <w:ilvl w:val="0"/>
          <w:numId w:val="24"/>
        </w:numPr>
        <w:tabs>
          <w:tab w:val="left" w:leader="none" w:pos="142"/>
        </w:tabs>
        <w:spacing w:after="0" w:line="288"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(C.1.1.1)</w:t>
      </w:r>
      <w:r w:rsidDel="00000000" w:rsidR="00000000" w:rsidRPr="00000000">
        <w:rPr>
          <w:rFonts w:ascii="Times New Roman" w:cs="Times New Roman" w:eastAsia="Times New Roman" w:hAnsi="Times New Roman"/>
          <w:sz w:val="20"/>
          <w:szCs w:val="20"/>
          <w:rtl w:val="0"/>
        </w:rPr>
        <w:t xml:space="preserve"> İGÜ 2024-2028 Stratejik Planı</w:t>
      </w:r>
      <w:r w:rsidDel="00000000" w:rsidR="00000000" w:rsidRPr="00000000">
        <w:rPr>
          <w:rtl w:val="0"/>
        </w:rPr>
      </w:r>
    </w:p>
    <w:p w:rsidR="00000000" w:rsidDel="00000000" w:rsidP="00000000" w:rsidRDefault="00000000" w:rsidRPr="00000000" w14:paraId="000002A0">
      <w:pPr>
        <w:widowControl w:val="0"/>
        <w:numPr>
          <w:ilvl w:val="0"/>
          <w:numId w:val="24"/>
        </w:numPr>
        <w:tabs>
          <w:tab w:val="left" w:leader="none" w:pos="142"/>
        </w:tabs>
        <w:spacing w:after="0" w:before="0" w:line="288"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(C.1.1.2)</w:t>
      </w:r>
      <w:r w:rsidDel="00000000" w:rsidR="00000000" w:rsidRPr="00000000">
        <w:rPr>
          <w:rFonts w:ascii="Times New Roman" w:cs="Times New Roman" w:eastAsia="Times New Roman" w:hAnsi="Times New Roman"/>
          <w:sz w:val="20"/>
          <w:szCs w:val="20"/>
          <w:rtl w:val="0"/>
        </w:rPr>
        <w:t xml:space="preserve"> İGÜ Araştırma-Geliştirme Politikası</w:t>
      </w:r>
      <w:r w:rsidDel="00000000" w:rsidR="00000000" w:rsidRPr="00000000">
        <w:rPr>
          <w:rtl w:val="0"/>
        </w:rPr>
      </w:r>
    </w:p>
    <w:p w:rsidR="00000000" w:rsidDel="00000000" w:rsidP="00000000" w:rsidRDefault="00000000" w:rsidRPr="00000000" w14:paraId="000002A1">
      <w:pPr>
        <w:widowControl w:val="0"/>
        <w:numPr>
          <w:ilvl w:val="0"/>
          <w:numId w:val="24"/>
        </w:numPr>
        <w:tabs>
          <w:tab w:val="left" w:leader="none" w:pos="142"/>
        </w:tabs>
        <w:spacing w:after="0" w:line="288"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(C.1.1.3)</w:t>
      </w:r>
      <w:r w:rsidDel="00000000" w:rsidR="00000000" w:rsidRPr="00000000">
        <w:rPr>
          <w:rFonts w:ascii="Times New Roman" w:cs="Times New Roman" w:eastAsia="Times New Roman" w:hAnsi="Times New Roman"/>
          <w:sz w:val="20"/>
          <w:szCs w:val="20"/>
          <w:rtl w:val="0"/>
        </w:rPr>
        <w:t xml:space="preserve"> Akademik Özgürlük, Bilim ve Araştırma Etiği Politikası</w:t>
      </w:r>
      <w:r w:rsidDel="00000000" w:rsidR="00000000" w:rsidRPr="00000000">
        <w:rPr>
          <w:rtl w:val="0"/>
        </w:rPr>
      </w:r>
    </w:p>
    <w:p w:rsidR="00000000" w:rsidDel="00000000" w:rsidP="00000000" w:rsidRDefault="00000000" w:rsidRPr="00000000" w14:paraId="000002A2">
      <w:pPr>
        <w:widowControl w:val="0"/>
        <w:numPr>
          <w:ilvl w:val="0"/>
          <w:numId w:val="24"/>
        </w:numPr>
        <w:tabs>
          <w:tab w:val="left" w:leader="none" w:pos="142"/>
        </w:tabs>
        <w:spacing w:after="0" w:line="288"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(C.1.1.4)</w:t>
      </w:r>
      <w:r w:rsidDel="00000000" w:rsidR="00000000" w:rsidRPr="00000000">
        <w:rPr>
          <w:rFonts w:ascii="Times New Roman" w:cs="Times New Roman" w:eastAsia="Times New Roman" w:hAnsi="Times New Roman"/>
          <w:sz w:val="20"/>
          <w:szCs w:val="20"/>
          <w:rtl w:val="0"/>
        </w:rPr>
        <w:t xml:space="preserve"> İGÜ Etik Kurul Yönergesi</w:t>
      </w:r>
      <w:r w:rsidDel="00000000" w:rsidR="00000000" w:rsidRPr="00000000">
        <w:rPr>
          <w:rtl w:val="0"/>
        </w:rPr>
      </w:r>
    </w:p>
    <w:p w:rsidR="00000000" w:rsidDel="00000000" w:rsidP="00000000" w:rsidRDefault="00000000" w:rsidRPr="00000000" w14:paraId="000002A3">
      <w:pPr>
        <w:widowControl w:val="0"/>
        <w:numPr>
          <w:ilvl w:val="0"/>
          <w:numId w:val="24"/>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B.1.6.3) </w:t>
      </w:r>
      <w:r w:rsidDel="00000000" w:rsidR="00000000" w:rsidRPr="00000000">
        <w:rPr>
          <w:rFonts w:ascii="Times New Roman" w:cs="Times New Roman" w:eastAsia="Times New Roman" w:hAnsi="Times New Roman"/>
          <w:sz w:val="20"/>
          <w:szCs w:val="20"/>
          <w:rtl w:val="0"/>
        </w:rPr>
        <w:t xml:space="preserve">2025-04 sayılı Bölüm Kurulu Toplantı Tutanağı</w:t>
      </w:r>
      <w:r w:rsidDel="00000000" w:rsidR="00000000" w:rsidRPr="00000000">
        <w:rPr>
          <w:rtl w:val="0"/>
        </w:rPr>
      </w:r>
    </w:p>
    <w:p w:rsidR="00000000" w:rsidDel="00000000" w:rsidP="00000000" w:rsidRDefault="00000000" w:rsidRPr="00000000" w14:paraId="000002A4">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5">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C.1.2. İç ve dış kaynaklar </w:t>
      </w:r>
      <w:r w:rsidDel="00000000" w:rsidR="00000000" w:rsidRPr="00000000">
        <w:rPr>
          <w:rtl w:val="0"/>
        </w:rPr>
      </w:r>
    </w:p>
    <w:p w:rsidR="00000000" w:rsidDel="00000000" w:rsidP="00000000" w:rsidRDefault="00000000" w:rsidRPr="00000000" w14:paraId="000002A6">
      <w:pPr>
        <w:widowControl w:val="0"/>
        <w:tabs>
          <w:tab w:val="left" w:leader="none" w:pos="142"/>
        </w:tabs>
        <w:spacing w:after="20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Fakülte bünyesindeki araştırma ve geliştirme (Ar-Ge) faaliyetlerine ilişkin fiziksel altyapı ve mali kaynakların yönetimi, Rektörlük ve Mütevelli Heyeti’nin müşterek sorumluluğundadır. Bütçe yönetimi, satın alma süreçleri ve altyapı organizasyonu; İdari ve Mali İşler, Destek Hizmetleri, Yapı İşleri ve Teknik Daire Başkanlıkları ile Laboratuvar Koordinatörlüğü’nün eşgüdümü içerisinde yürütülmektedir. Ar-Ge çalışmaları finansal ve fiziksel açıdan BAP-K ve UAM gibi iç kaynakların yanı sıra; TÜBİTAK, TEKMER ve TTO gibi dış kaynaklarla da desteklenmektedir. İstanbul Gelişim Üniversitesi, araştırma yetkinliğini artırmak hedefiyle Araştırma Destek Koordinatörlüğü ile Bilimsel Araştırma Projeleri Uygulama ve Araştırma Merkezini hayata geçirmiştir. Araştırma Destek Koordinatörlüğü; fon sağlayıcı kurumların hibe çağrılarını takip ederek duyurmakta, proje başvuruları hakkında akademik ve idari personele genel bilgilendirme yapmakta ve teknik danışmanlık hizmeti sunmaktadır. Bilimsel Araştırma Projeleri Uygulama ve Araştırma Merkezi ise disiplinler arası işbirliğini güçlendirmeyi ve ülke menfaatine yönelik araştırma projelerinin yaygınlaştırılmasını temel amaç edinmiştir. (</w:t>
      </w:r>
      <w:r w:rsidDel="00000000" w:rsidR="00000000" w:rsidRPr="00000000">
        <w:rPr>
          <w:rFonts w:ascii="Times New Roman" w:cs="Times New Roman" w:eastAsia="Times New Roman" w:hAnsi="Times New Roman"/>
          <w:b w:val="1"/>
          <w:bCs w:val="1"/>
          <w:sz w:val="20"/>
          <w:szCs w:val="20"/>
          <w:rtl w:val="0"/>
        </w:rPr>
        <w:t xml:space="preserve">C.1.2.1</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2A7">
      <w:pPr>
        <w:widowControl w:val="0"/>
        <w:tabs>
          <w:tab w:val="left" w:leader="none" w:pos="142"/>
        </w:tabs>
        <w:spacing w:after="20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Ayrıca üniversite, Akademik Araştırmaları ve Yayınları Değerlendirme ve Teşvik Yönergesi </w:t>
      </w:r>
      <w:r w:rsidDel="00000000" w:rsidR="00000000" w:rsidRPr="00000000">
        <w:rPr>
          <w:rFonts w:ascii="Times New Roman" w:cs="Times New Roman" w:eastAsia="Times New Roman" w:hAnsi="Times New Roman"/>
          <w:b w:val="1"/>
          <w:bCs w:val="1"/>
          <w:sz w:val="20"/>
          <w:szCs w:val="20"/>
          <w:rtl w:val="0"/>
        </w:rPr>
        <w:t xml:space="preserve">(C.1.2.2.) </w:t>
      </w:r>
      <w:r w:rsidDel="00000000" w:rsidR="00000000" w:rsidRPr="00000000">
        <w:rPr>
          <w:rFonts w:ascii="Times New Roman" w:cs="Times New Roman" w:eastAsia="Times New Roman" w:hAnsi="Times New Roman"/>
          <w:sz w:val="20"/>
          <w:szCs w:val="20"/>
          <w:rtl w:val="0"/>
        </w:rPr>
        <w:t xml:space="preserve">uyarınca; araştırmacıları ulusal ve uluslararası düzeyde akademik üretime teşvik etmek ve motive etmek için mali ödüllendirme yapmaktadır.</w:t>
      </w:r>
    </w:p>
    <w:p w:rsidR="00000000" w:rsidDel="00000000" w:rsidP="00000000" w:rsidRDefault="00000000" w:rsidRPr="00000000" w14:paraId="000002A8">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(4) </w:t>
      </w:r>
      <w:r w:rsidDel="00000000" w:rsidR="00000000" w:rsidRPr="00000000">
        <w:rPr>
          <w:rFonts w:ascii="Times New Roman" w:cs="Times New Roman" w:eastAsia="Times New Roman" w:hAnsi="Times New Roman"/>
          <w:sz w:val="20"/>
          <w:szCs w:val="20"/>
          <w:rtl w:val="0"/>
        </w:rPr>
        <w:t xml:space="preserve">Ar-Ge faaliyetlerine yönelik fiziksel ve mali kaynaklar üniversitenin yetkili birimleri tarafından koordine edilip iç ve dış fonlarla çeşitlendirilmekte, araştırmacılar ise proje destek ofisleri, teknik danışmanlık hizmetleri ve mali teşvik sistemleriyle sistematik olarak desteklenmektedir.</w:t>
      </w:r>
      <w:r w:rsidDel="00000000" w:rsidR="00000000" w:rsidRPr="00000000">
        <w:rPr>
          <w:rtl w:val="0"/>
        </w:rPr>
      </w:r>
    </w:p>
    <w:p w:rsidR="00000000" w:rsidDel="00000000" w:rsidP="00000000" w:rsidRDefault="00000000" w:rsidRPr="00000000" w14:paraId="000002A9">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2AA">
      <w:pPr>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AB">
      <w:pPr>
        <w:widowControl w:val="0"/>
        <w:numPr>
          <w:ilvl w:val="0"/>
          <w:numId w:val="29"/>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(C.1.2.1)</w:t>
      </w:r>
      <w:r w:rsidDel="00000000" w:rsidR="00000000" w:rsidRPr="00000000">
        <w:rPr>
          <w:rFonts w:ascii="Times New Roman" w:cs="Times New Roman" w:eastAsia="Times New Roman" w:hAnsi="Times New Roman"/>
          <w:sz w:val="20"/>
          <w:szCs w:val="20"/>
          <w:rtl w:val="0"/>
        </w:rPr>
        <w:t xml:space="preserve"> Sosyal Hizmet Bölümü Öğretim Elemanları Akademik Yayın Tablosu</w:t>
      </w:r>
      <w:r w:rsidDel="00000000" w:rsidR="00000000" w:rsidRPr="00000000">
        <w:rPr>
          <w:rtl w:val="0"/>
        </w:rPr>
      </w:r>
    </w:p>
    <w:p w:rsidR="00000000" w:rsidDel="00000000" w:rsidP="00000000" w:rsidRDefault="00000000" w:rsidRPr="00000000" w14:paraId="000002AC">
      <w:pPr>
        <w:widowControl w:val="0"/>
        <w:numPr>
          <w:ilvl w:val="0"/>
          <w:numId w:val="29"/>
        </w:numPr>
        <w:tabs>
          <w:tab w:val="left" w:leader="none" w:pos="142"/>
        </w:tabs>
        <w:spacing w:after="0" w:before="0" w:line="288.00000000000006"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C.1.2.2)</w:t>
      </w:r>
      <w:r w:rsidDel="00000000" w:rsidR="00000000" w:rsidRPr="00000000">
        <w:rPr>
          <w:rFonts w:ascii="Times New Roman" w:cs="Times New Roman" w:eastAsia="Times New Roman" w:hAnsi="Times New Roman"/>
          <w:sz w:val="20"/>
          <w:szCs w:val="20"/>
          <w:rtl w:val="0"/>
        </w:rPr>
        <w:t xml:space="preserve"> Akademik Araştırmaları ve Yayınları Değerlendirme ve Teşvik Yönergesi</w:t>
      </w:r>
      <w:r w:rsidDel="00000000" w:rsidR="00000000" w:rsidRPr="00000000">
        <w:rPr>
          <w:rtl w:val="0"/>
        </w:rPr>
      </w:r>
    </w:p>
    <w:p w:rsidR="00000000" w:rsidDel="00000000" w:rsidP="00000000" w:rsidRDefault="00000000" w:rsidRPr="00000000" w14:paraId="000002AD">
      <w:pPr>
        <w:widowControl w:val="0"/>
        <w:tabs>
          <w:tab w:val="left" w:leader="none" w:pos="142"/>
        </w:tabs>
        <w:spacing w:after="200" w:line="288"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C.1.3. Doktora programları ve doktora sonrası imkanlar </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B0">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Akademik Birimi’nde doktora veya doktora sonrası imkanlar bulunmamaktadır.</w:t>
      </w:r>
    </w:p>
    <w:p w:rsidR="00000000" w:rsidDel="00000000" w:rsidP="00000000" w:rsidRDefault="00000000" w:rsidRPr="00000000" w14:paraId="000002B1">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2">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(1) </w:t>
      </w:r>
      <w:r w:rsidDel="00000000" w:rsidR="00000000" w:rsidRPr="00000000">
        <w:rPr>
          <w:rFonts w:ascii="Times New Roman" w:cs="Times New Roman" w:eastAsia="Times New Roman" w:hAnsi="Times New Roman"/>
          <w:sz w:val="20"/>
          <w:szCs w:val="20"/>
          <w:rtl w:val="0"/>
        </w:rPr>
        <w:t xml:space="preserve">Akademik birimin doktora programı ve doktora sonrası imkanları bulunmamaktadır.</w:t>
      </w:r>
      <w:r w:rsidDel="00000000" w:rsidR="00000000" w:rsidRPr="00000000">
        <w:rPr>
          <w:rtl w:val="0"/>
        </w:rPr>
      </w:r>
    </w:p>
    <w:p w:rsidR="00000000" w:rsidDel="00000000" w:rsidP="00000000" w:rsidRDefault="00000000" w:rsidRPr="00000000" w14:paraId="000002B3">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2B4">
      <w:pPr>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B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88" w:lineRule="auto"/>
        <w:ind w:left="142" w:right="0" w:hanging="14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2B6">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7">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C.2. Araştırma Yetkinliği, İş birlikleri ve Destekler </w:t>
      </w:r>
    </w:p>
    <w:p w:rsidR="00000000" w:rsidDel="00000000" w:rsidP="00000000" w:rsidRDefault="00000000" w:rsidRPr="00000000" w14:paraId="000002B8">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 öğretim elemanları ve araştırmacıların bilimsel araştırma ve sanat yetkinliğini sürdürmek ve iyileştirmek için olanaklar (eğitim, iş birlikleri, destekler vb.) sunmalıdır.</w:t>
      </w:r>
    </w:p>
    <w:p w:rsidR="00000000" w:rsidDel="00000000" w:rsidP="00000000" w:rsidRDefault="00000000" w:rsidRPr="00000000" w14:paraId="000002B9">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BA">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C.2.1. Araştırma yetkinlikleri ve gelişimi </w:t>
      </w:r>
      <w:r w:rsidDel="00000000" w:rsidR="00000000" w:rsidRPr="00000000">
        <w:rPr>
          <w:rtl w:val="0"/>
        </w:rPr>
      </w:r>
    </w:p>
    <w:p w:rsidR="00000000" w:rsidDel="00000000" w:rsidP="00000000" w:rsidRDefault="00000000" w:rsidRPr="00000000" w14:paraId="000002BB">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Bölümümüz akademik kadrosu, 8’si doktora derecesine sahip olmak üzere toplam 11 öğretim elemanından oluşmaktadır. Kadronun farklı disiplinlerden beslenen yapısı, çok yönlü projelerin üretilmesine zemin hazırlamakta ve sosyal sorunlara yönelik bütüncül, yenilikçi yaklaşımlar geliştirilmesini mümkün kılmaktadır. Bu disiplinler arası çeşitlilik, bölümde yürütülen araştırmaların kapsamını genişleterek uzmanlaşmayı teşvik etmektedir.</w:t>
      </w:r>
    </w:p>
    <w:p w:rsidR="00000000" w:rsidDel="00000000" w:rsidP="00000000" w:rsidRDefault="00000000" w:rsidRPr="00000000" w14:paraId="000002BC">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Kalite süreçlerinin takibi adına Fakülte Kalite Kurulu tarafından on beş günde bir düzenlenen toplantılara Bölüm Başkanlığı düzeyinde katılım sağlanmaktadır. Kurulda alınan kararların bölüme aktarılmasıyla, diğer birimlerle iş birliği ve ortak çalışmalar güçlendirilmektedir. Ayrıca Bölümümüz; BAP-K, UAM, TEKMER ve TTO gibi üniversite içi birimler ve fakültedeki diğer bölümlerle koordineli çalışmaktadır. Söz konusu birimlerin düzenlediği çevrimiçi eğitimler, Dekanlık ve Bölüm Başkanlığı aracılığıyla araştırmacılara düzenli olarak duyurulmaktadır.</w:t>
      </w:r>
    </w:p>
    <w:p w:rsidR="00000000" w:rsidDel="00000000" w:rsidP="00000000" w:rsidRDefault="00000000" w:rsidRPr="00000000" w14:paraId="000002BD">
      <w:pPr>
        <w:widowControl w:val="0"/>
        <w:tabs>
          <w:tab w:val="left" w:leader="none" w:pos="142"/>
        </w:tabs>
        <w:spacing w:after="240" w:before="240"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2025 yılı içerisinde İGÜ, akademik personelin mesleki yetkinliklerini artırmak hedefiyle kapsamlı eğitimler düzenlemiştir. Bu çerçevede; "Eğitimcinin Eğitimi", “İGÜ ISG Personel Eğitimi" gibi teknik eğitimler verilmiştir. Tüm bu faaliyetler, öğretim elemanlarımızın sosyal hizmet alanındaki bilimsel katkılarını ve araştırma yetkinliklerini güçlendirmeyi amaçlamaktadır (</w:t>
      </w:r>
      <w:r w:rsidDel="00000000" w:rsidR="00000000" w:rsidRPr="00000000">
        <w:rPr>
          <w:rFonts w:ascii="Times New Roman" w:cs="Times New Roman" w:eastAsia="Times New Roman" w:hAnsi="Times New Roman"/>
          <w:b w:val="1"/>
          <w:bCs w:val="1"/>
          <w:sz w:val="20"/>
          <w:szCs w:val="20"/>
          <w:rtl w:val="0"/>
        </w:rPr>
        <w:t xml:space="preserve">C.2.1.1.</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2BE">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(4) </w:t>
      </w:r>
      <w:r w:rsidDel="00000000" w:rsidR="00000000" w:rsidRPr="00000000">
        <w:rPr>
          <w:rFonts w:ascii="Times New Roman" w:cs="Times New Roman" w:eastAsia="Times New Roman" w:hAnsi="Times New Roman"/>
          <w:sz w:val="20"/>
          <w:szCs w:val="20"/>
          <w:rtl w:val="0"/>
        </w:rPr>
        <w:t xml:space="preserve">Akademik kadronun araştırma yetkinlikleri disiplinler arası yapı ve üniversite içi birimlerle koordineli eğitimlerle desteklenmekte, süreçler Fakülte Kalite Kurulu toplantıları aracılığıyla düzenli olarak izlenerek bölüm içi iş birliği ile yürütülmektedir.</w:t>
      </w:r>
      <w:r w:rsidDel="00000000" w:rsidR="00000000" w:rsidRPr="00000000">
        <w:rPr>
          <w:rtl w:val="0"/>
        </w:rPr>
      </w:r>
    </w:p>
    <w:p w:rsidR="00000000" w:rsidDel="00000000" w:rsidP="00000000" w:rsidRDefault="00000000" w:rsidRPr="00000000" w14:paraId="000002BF">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2C0">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C1">
      <w:pPr>
        <w:widowControl w:val="0"/>
        <w:numPr>
          <w:ilvl w:val="0"/>
          <w:numId w:val="19"/>
        </w:numPr>
        <w:tabs>
          <w:tab w:val="left" w:leader="none" w:pos="142"/>
        </w:tabs>
        <w:spacing w:after="240" w:before="240" w:line="288" w:lineRule="auto"/>
        <w:ind w:left="720" w:hanging="360"/>
        <w:jc w:val="both"/>
        <w:rPr>
          <w:sz w:val="20"/>
          <w:szCs w:val="20"/>
        </w:rPr>
      </w:pPr>
      <w:r w:rsidDel="00000000" w:rsidR="00000000" w:rsidRPr="00000000">
        <w:rPr>
          <w:rFonts w:ascii="Times New Roman" w:cs="Times New Roman" w:eastAsia="Times New Roman" w:hAnsi="Times New Roman"/>
          <w:b w:val="1"/>
          <w:bCs w:val="1"/>
          <w:sz w:val="20"/>
          <w:szCs w:val="20"/>
          <w:rtl w:val="0"/>
        </w:rPr>
        <w:t xml:space="preserve">(C.2.1.1) </w:t>
      </w:r>
      <w:r w:rsidDel="00000000" w:rsidR="00000000" w:rsidRPr="00000000">
        <w:rPr>
          <w:rFonts w:ascii="Times New Roman" w:cs="Times New Roman" w:eastAsia="Times New Roman" w:hAnsi="Times New Roman"/>
          <w:sz w:val="20"/>
          <w:szCs w:val="20"/>
          <w:rtl w:val="0"/>
        </w:rPr>
        <w:t xml:space="preserve">Araştırma ve Geliştirme Faaliyetlerine Yönelik Gerçekleştirilen Eğitimler</w:t>
      </w:r>
    </w:p>
    <w:p w:rsidR="00000000" w:rsidDel="00000000" w:rsidP="00000000" w:rsidRDefault="00000000" w:rsidRPr="00000000" w14:paraId="000002C2">
      <w:pPr>
        <w:widowControl w:val="0"/>
        <w:tabs>
          <w:tab w:val="left" w:leader="none" w:pos="142"/>
        </w:tabs>
        <w:spacing w:after="0" w:line="288"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b w:val="1"/>
          <w:bCs w:val="1"/>
          <w:rtl w:val="0"/>
        </w:rPr>
        <w:t xml:space="preserve">C.2.2. Ulusal ve uluslararası ortak programlar ve ortak araştırma akademik birimleri </w:t>
      </w:r>
      <w:r w:rsidDel="00000000" w:rsidR="00000000" w:rsidRPr="00000000">
        <w:rPr>
          <w:rtl w:val="0"/>
        </w:rPr>
      </w:r>
    </w:p>
    <w:p w:rsidR="00000000" w:rsidDel="00000000" w:rsidP="00000000" w:rsidRDefault="00000000" w:rsidRPr="00000000" w14:paraId="000002C3">
      <w:pPr>
        <w:widowControl w:val="0"/>
        <w:tabs>
          <w:tab w:val="left" w:leader="none" w:pos="142"/>
        </w:tabs>
        <w:spacing w:after="240" w:before="24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Bölümümüz, eğitim ve araştırma faaliyetlerinde yenilikçi yaklaşımları teşvik etme misyonunu sürdürmektedir. Bu yılki akademik takvimde, fakülte genelindeki öğrencileri bir araya getiren "Disiplinlerarası Bağımsız Yaşam, Kent ve Sağlık Sempozyumu-II" düzenlenmiştir.</w:t>
      </w:r>
    </w:p>
    <w:p w:rsidR="00000000" w:rsidDel="00000000" w:rsidP="00000000" w:rsidRDefault="00000000" w:rsidRPr="00000000" w14:paraId="000002C4">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Sempozyumun temel çalışma prensibi, farklı bölümlerden öğrencilerin bir araya gelerek disiplinler arası ekipler oluşturması üzerine kurgulanmıştır. Bu ekipler, bağımsız yaşam ve kent sağlığı bağlamında geleceğe yönelik "ütopya"lar tasarlayarak sunumlarını gerçekleştirmiştir. Sürecin sonunda projeler, bağımsız bir jüri heyeti tarafından titizlikle incelenmiş ve oylanmıştır. Bu organizasyon, Sosyal Hizmet Bölümü’nün öncülüğünde, farklı akademik birimlerin ortak bir paydada buluşmasını sağlamış ve öğrencilere teorik bilgilerini yaratıcı bir zeminde uygulama fırsatı tanımıştır.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C.2.2.1.</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2C5">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(3) </w:t>
      </w:r>
      <w:r w:rsidDel="00000000" w:rsidR="00000000" w:rsidRPr="00000000">
        <w:rPr>
          <w:rFonts w:ascii="Times New Roman" w:cs="Times New Roman" w:eastAsia="Times New Roman" w:hAnsi="Times New Roman"/>
          <w:sz w:val="20"/>
          <w:szCs w:val="20"/>
          <w:rtl w:val="0"/>
        </w:rPr>
        <w:t xml:space="preserve">Farklı disiplinleri bir araya getiren sempozyum uygulaması hayata geçirilerek süreklilik kazandırılmış ve etkinlik çıktıları oluşturulan jüri mekanizması ile sistematik olarak izlenmektedir.</w:t>
      </w:r>
      <w:r w:rsidDel="00000000" w:rsidR="00000000" w:rsidRPr="00000000">
        <w:rPr>
          <w:rtl w:val="0"/>
        </w:rPr>
      </w:r>
    </w:p>
    <w:p w:rsidR="00000000" w:rsidDel="00000000" w:rsidP="00000000" w:rsidRDefault="00000000" w:rsidRPr="00000000" w14:paraId="000002C6">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2C7">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C8">
      <w:pPr>
        <w:widowControl w:val="0"/>
        <w:numPr>
          <w:ilvl w:val="0"/>
          <w:numId w:val="14"/>
        </w:numPr>
        <w:tabs>
          <w:tab w:val="left" w:leader="none" w:pos="142"/>
        </w:tabs>
        <w:spacing w:after="240" w:before="24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C.2.2.1) </w:t>
      </w:r>
      <w:r w:rsidDel="00000000" w:rsidR="00000000" w:rsidRPr="00000000">
        <w:rPr>
          <w:rFonts w:ascii="Times New Roman" w:cs="Times New Roman" w:eastAsia="Times New Roman" w:hAnsi="Times New Roman"/>
          <w:sz w:val="20"/>
          <w:szCs w:val="20"/>
          <w:rtl w:val="0"/>
        </w:rPr>
        <w:t xml:space="preserve">Sempozyum Afişi</w:t>
      </w:r>
      <w:r w:rsidDel="00000000" w:rsidR="00000000" w:rsidRPr="00000000">
        <w:rPr>
          <w:rtl w:val="0"/>
        </w:rPr>
      </w:r>
    </w:p>
    <w:p w:rsidR="00000000" w:rsidDel="00000000" w:rsidP="00000000" w:rsidRDefault="00000000" w:rsidRPr="00000000" w14:paraId="000002C9">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C.3. Araştırma Performansı </w:t>
      </w:r>
    </w:p>
    <w:p w:rsidR="00000000" w:rsidDel="00000000" w:rsidP="00000000" w:rsidRDefault="00000000" w:rsidRPr="00000000" w14:paraId="000002CA">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CB">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C.3.1. Araştırma performansının izlenmesi ve değerlendirilmesi </w:t>
      </w:r>
    </w:p>
    <w:p w:rsidR="00000000" w:rsidDel="00000000" w:rsidP="00000000" w:rsidRDefault="00000000" w:rsidRPr="00000000" w14:paraId="000002CC">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Bölümü’nün araştırma faaliyetleri, Fakülte Dekanlığı tarafından, bölümün hazırladığı faaliyet raporları doğrultusunda sistematik olarak izlenmekte ve değerlendirilmektedir (C.3.1.2.). Bu manuel izleme sürecine ek olarak, İGÜ genelinde 2023 yılı itibarıyla tüm araştırma çıktıları </w:t>
      </w:r>
      <w:r w:rsidDel="00000000" w:rsidR="00000000" w:rsidRPr="00000000">
        <w:rPr>
          <w:rFonts w:ascii="Times New Roman" w:cs="Times New Roman" w:eastAsia="Times New Roman" w:hAnsi="Times New Roman"/>
          <w:b w:val="1"/>
          <w:bCs w:val="1"/>
          <w:sz w:val="20"/>
          <w:szCs w:val="20"/>
          <w:rtl w:val="0"/>
        </w:rPr>
        <w:t xml:space="preserve">APSİS</w:t>
      </w:r>
      <w:r w:rsidDel="00000000" w:rsidR="00000000" w:rsidRPr="00000000">
        <w:rPr>
          <w:rFonts w:ascii="Times New Roman" w:cs="Times New Roman" w:eastAsia="Times New Roman" w:hAnsi="Times New Roman"/>
          <w:sz w:val="20"/>
          <w:szCs w:val="20"/>
          <w:rtl w:val="0"/>
        </w:rPr>
        <w:t xml:space="preserve">, projeler ise </w:t>
      </w:r>
      <w:r w:rsidDel="00000000" w:rsidR="00000000" w:rsidRPr="00000000">
        <w:rPr>
          <w:rFonts w:ascii="Times New Roman" w:cs="Times New Roman" w:eastAsia="Times New Roman" w:hAnsi="Times New Roman"/>
          <w:b w:val="1"/>
          <w:bCs w:val="1"/>
          <w:sz w:val="20"/>
          <w:szCs w:val="20"/>
          <w:rtl w:val="0"/>
        </w:rPr>
        <w:t xml:space="preserve">BAPSİS</w:t>
      </w:r>
      <w:r w:rsidDel="00000000" w:rsidR="00000000" w:rsidRPr="00000000">
        <w:rPr>
          <w:rFonts w:ascii="Times New Roman" w:cs="Times New Roman" w:eastAsia="Times New Roman" w:hAnsi="Times New Roman"/>
          <w:sz w:val="20"/>
          <w:szCs w:val="20"/>
          <w:rtl w:val="0"/>
        </w:rPr>
        <w:t xml:space="preserve"> sistemleri üzerinden dijital olarak da takip edilmektedir. APSİS, AVESİS verilerini temel alarak akademik personelin faaliyetlerini "Akademik Performans Değerlendirme Uygulama Usul ve Esasları" çerçevesinde puanlamakta ve kayıt altına almaktadır.</w:t>
      </w:r>
    </w:p>
    <w:p w:rsidR="00000000" w:rsidDel="00000000" w:rsidP="00000000" w:rsidRDefault="00000000" w:rsidRPr="00000000" w14:paraId="000002CD">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Üniversitemizin 2024-2028 Stratejik Planı’nda belirlenen araştırma hedefleri, bölümümüzün performans değerlendirmelerinde temel referans noktasıdır. 2025 yılı verilerine göre; bölümümüz tarafından toplam 35 bilimsel yayın üretilmiştir. Bu yayınların dağılımı; 18 makale (10’u Scopus endeksli), 3 kitap, 7 bildiri ve 4 kitap bölümü şeklindedir. Yayınların akademik etkisi incelendiğinde; Scopus kaynaklı 488, PubMed kaynaklı 294 olmak üzere toplam atıf sayısının 799’a ulaştığı görülmektedir. Ayrıca yıl içerisinde 1’i uluslararası, 1’i ulusal olmak üzere toplam 2 proje kabul edilmiştir (C.1.2.1).</w:t>
      </w:r>
    </w:p>
    <w:p w:rsidR="00000000" w:rsidDel="00000000" w:rsidP="00000000" w:rsidRDefault="00000000" w:rsidRPr="00000000" w14:paraId="000002CE">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Araştırma ekosisteminin sürdürülebilirliğini sağlamak adına, kurum destekli projelerin tamamlanmasını takiben iki yıl içinde yayın yapma şartı aranmakta; aksi takdirde araştırmacının yeni başvuruları değerlendirmeye alınmamaktadır. Fakülte Yönetim Kurulu, hem faaliyet raporlarını hem de sistem verilerini düzenli olarak gözden geçirerek iyileştirme alanlarını belirlemekte; yayın sayısı, atıf oranları ve toplumsal katkı kriterlerine göre başarılı akademisyenleri teşvik etmektedir. Akademisyenlerin ulusal/uluslararası projelere katılımı ve kongre seyahatleri de bu kapsamda desteklenmektedir (B.1.6.3).</w:t>
      </w:r>
    </w:p>
    <w:p w:rsidR="00000000" w:rsidDel="00000000" w:rsidP="00000000" w:rsidRDefault="00000000" w:rsidRPr="00000000" w14:paraId="000002CF">
      <w:pPr>
        <w:spacing w:after="0" w:line="288"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20"/>
          <w:szCs w:val="20"/>
          <w:rtl w:val="0"/>
        </w:rPr>
        <w:t xml:space="preserve">Olgunluk Düzeyi: (4) </w:t>
      </w:r>
      <w:r w:rsidDel="00000000" w:rsidR="00000000" w:rsidRPr="00000000">
        <w:rPr>
          <w:rFonts w:ascii="Times New Roman" w:cs="Times New Roman" w:eastAsia="Times New Roman" w:hAnsi="Times New Roman"/>
          <w:sz w:val="20"/>
          <w:szCs w:val="20"/>
          <w:rtl w:val="0"/>
        </w:rPr>
        <w:t xml:space="preserve">Araştırma performansı stratejik hedeflerle uyumlu olarak dijital sistemler üzerinden izlenmekte, elde edilen veriler teşvik ve kısıtlama mekanizmalarıyla birleştirilerek performansın iyileştirilmesi ve sürdürülebilirliği sağlanmaktadır.</w:t>
      </w:r>
      <w:r w:rsidDel="00000000" w:rsidR="00000000" w:rsidRPr="00000000">
        <w:rPr>
          <w:rtl w:val="0"/>
        </w:rPr>
      </w:r>
    </w:p>
    <w:p w:rsidR="00000000" w:rsidDel="00000000" w:rsidP="00000000" w:rsidRDefault="00000000" w:rsidRPr="00000000" w14:paraId="000002D0">
      <w:pPr>
        <w:widowControl w:val="0"/>
        <w:spacing w:after="0" w:line="288" w:lineRule="auto"/>
        <w:jc w:val="both"/>
        <w:rPr>
          <w:rFonts w:ascii="Times New Roman" w:cs="Times New Roman" w:eastAsia="Times New Roman" w:hAnsi="Times New Roman"/>
          <w:sz w:val="20"/>
          <w:szCs w:val="20"/>
          <w:highlight w:val="red"/>
        </w:rPr>
      </w:pPr>
      <w:r w:rsidDel="00000000" w:rsidR="00000000" w:rsidRPr="00000000">
        <w:rPr>
          <w:rFonts w:ascii="Times New Roman" w:cs="Times New Roman" w:eastAsia="Times New Roman" w:hAnsi="Times New Roman"/>
          <w:b w:val="1"/>
          <w:bCs w:val="1"/>
          <w:rtl w:val="0"/>
        </w:rPr>
        <w:t xml:space="preserve">Kanıtlar</w:t>
      </w:r>
      <w:r w:rsidDel="00000000" w:rsidR="00000000" w:rsidRPr="00000000">
        <w:rPr>
          <w:rtl w:val="0"/>
        </w:rPr>
      </w:r>
    </w:p>
    <w:p w:rsidR="00000000" w:rsidDel="00000000" w:rsidP="00000000" w:rsidRDefault="00000000" w:rsidRPr="00000000" w14:paraId="000002D1">
      <w:pPr>
        <w:widowControl w:val="0"/>
        <w:numPr>
          <w:ilvl w:val="0"/>
          <w:numId w:val="31"/>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(C.1.2.1)</w:t>
      </w:r>
      <w:r w:rsidDel="00000000" w:rsidR="00000000" w:rsidRPr="00000000">
        <w:rPr>
          <w:rFonts w:ascii="Times New Roman" w:cs="Times New Roman" w:eastAsia="Times New Roman" w:hAnsi="Times New Roman"/>
          <w:sz w:val="20"/>
          <w:szCs w:val="20"/>
          <w:rtl w:val="0"/>
        </w:rPr>
        <w:t xml:space="preserve"> Sosyal Hizmet Bölümü Öğretim Elemanları Akademik Yayın Tablosu</w:t>
      </w:r>
    </w:p>
    <w:p w:rsidR="00000000" w:rsidDel="00000000" w:rsidP="00000000" w:rsidRDefault="00000000" w:rsidRPr="00000000" w14:paraId="000002D2">
      <w:pPr>
        <w:widowControl w:val="0"/>
        <w:numPr>
          <w:ilvl w:val="0"/>
          <w:numId w:val="31"/>
        </w:numPr>
        <w:tabs>
          <w:tab w:val="left" w:leader="none" w:pos="142"/>
        </w:tabs>
        <w:spacing w:after="0" w:line="288"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C.3.1.2)</w:t>
      </w:r>
      <w:r w:rsidDel="00000000" w:rsidR="00000000" w:rsidRPr="00000000">
        <w:rPr>
          <w:rFonts w:ascii="Times New Roman" w:cs="Times New Roman" w:eastAsia="Times New Roman" w:hAnsi="Times New Roman"/>
          <w:sz w:val="20"/>
          <w:szCs w:val="20"/>
          <w:rtl w:val="0"/>
        </w:rPr>
        <w:t xml:space="preserve"> Sosyal Hizmet Bölümü Faaliyet Raporu</w:t>
      </w:r>
      <w:r w:rsidDel="00000000" w:rsidR="00000000" w:rsidRPr="00000000">
        <w:rPr>
          <w:rtl w:val="0"/>
        </w:rPr>
      </w:r>
    </w:p>
    <w:p w:rsidR="00000000" w:rsidDel="00000000" w:rsidP="00000000" w:rsidRDefault="00000000" w:rsidRPr="00000000" w14:paraId="000002D3">
      <w:pPr>
        <w:widowControl w:val="0"/>
        <w:numPr>
          <w:ilvl w:val="0"/>
          <w:numId w:val="31"/>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(B.1.6.3) </w:t>
      </w:r>
      <w:r w:rsidDel="00000000" w:rsidR="00000000" w:rsidRPr="00000000">
        <w:rPr>
          <w:rFonts w:ascii="Times New Roman" w:cs="Times New Roman" w:eastAsia="Times New Roman" w:hAnsi="Times New Roman"/>
          <w:sz w:val="20"/>
          <w:szCs w:val="20"/>
          <w:rtl w:val="0"/>
        </w:rPr>
        <w:t xml:space="preserve">2025-04 sayılı Bölüm Kurulu Toplantı Tutanağı</w:t>
      </w:r>
      <w:r w:rsidDel="00000000" w:rsidR="00000000" w:rsidRPr="00000000">
        <w:rPr>
          <w:rtl w:val="0"/>
        </w:rPr>
      </w:r>
    </w:p>
    <w:p w:rsidR="00000000" w:rsidDel="00000000" w:rsidP="00000000" w:rsidRDefault="00000000" w:rsidRPr="00000000" w14:paraId="000002D4">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C.3.2. Öğretim elemanı/araştırmacı performansının değerlendirilmesi </w:t>
      </w:r>
    </w:p>
    <w:p w:rsidR="00000000" w:rsidDel="00000000" w:rsidP="00000000" w:rsidRDefault="00000000" w:rsidRPr="00000000" w14:paraId="000002D5">
      <w:pPr>
        <w:widowControl w:val="0"/>
        <w:tabs>
          <w:tab w:val="left" w:leader="none" w:pos="142"/>
        </w:tabs>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Sağlık Bilimleri Fakültesi’nde (SBF) akademik ve araştırma performansının izlenmesi, AVESİS ve YÖKSİS veri tabanları üzerinden sistematik bir şekilde yürütülmektedir. Akademik yıl sonunda öğretim elemanlarının sisteme girdiği veriler, APSİS aracılığıyla derlenerek Dekanlık Makamı’na sunulmaktadır. Elde edilen bu veriler; gelişim alanlarının tespiti, ödüllendirme kriterlerinin belirlenmesi ve akademik teşvik süreçlerinin yönetimi için temel teşkil etmektedir. Performans sonuçları fakülte genelinde şeffaf bir şekilde paylaşılarak, iyileştirme önerileri ve gelecek hedefleri fakülte kurullarında tartışılmaktadır.</w:t>
      </w:r>
    </w:p>
    <w:p w:rsidR="00000000" w:rsidDel="00000000" w:rsidP="00000000" w:rsidRDefault="00000000" w:rsidRPr="00000000" w14:paraId="000002D6">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Performans değerlendirme sürecinin önemli bir bileşeni de teşvik mekanizmasıdır. Scopus ve Web of Science indeksli yayınlara ve alınan atıflara yönelik teşvikler, "Akademik Araştırmaları ve Yayınları Değerlendirme ve Teşvik Yönergesi" </w:t>
      </w:r>
      <w:r w:rsidDel="00000000" w:rsidR="00000000" w:rsidRPr="00000000">
        <w:rPr>
          <w:rFonts w:ascii="Times New Roman" w:cs="Times New Roman" w:eastAsia="Times New Roman" w:hAnsi="Times New Roman"/>
          <w:b w:val="1"/>
          <w:bCs w:val="1"/>
          <w:sz w:val="20"/>
          <w:szCs w:val="20"/>
          <w:rtl w:val="0"/>
        </w:rPr>
        <w:t xml:space="preserve">(C.1.2.6.)</w:t>
      </w:r>
      <w:r w:rsidDel="00000000" w:rsidR="00000000" w:rsidRPr="00000000">
        <w:rPr>
          <w:rFonts w:ascii="Times New Roman" w:cs="Times New Roman" w:eastAsia="Times New Roman" w:hAnsi="Times New Roman"/>
          <w:sz w:val="20"/>
          <w:szCs w:val="20"/>
          <w:rtl w:val="0"/>
        </w:rPr>
        <w:t xml:space="preserve"> çerçevesinde uygulanmaktadır.</w:t>
      </w:r>
      <w:r w:rsidDel="00000000" w:rsidR="00000000" w:rsidRPr="00000000">
        <w:rPr>
          <w:rtl w:val="0"/>
        </w:rPr>
      </w:r>
    </w:p>
    <w:p w:rsidR="00000000" w:rsidDel="00000000" w:rsidP="00000000" w:rsidRDefault="00000000" w:rsidRPr="00000000" w14:paraId="000002D7">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8">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 sistematik izleme sonucunda, Sosyal Hizmet Bölümü’nün 2025 yılı performansı şu şekilde gerçekleşmiştir: Toplam 18 makale (10’U Scopus), 3 kitap, 7 bildiri ve 4 kitap bölümü üretilmiş; bu yayınlar Scopus endeksinde toplam 488 atıf almıştır </w:t>
      </w:r>
      <w:r w:rsidDel="00000000" w:rsidR="00000000" w:rsidRPr="00000000">
        <w:rPr>
          <w:rFonts w:ascii="Times New Roman" w:cs="Times New Roman" w:eastAsia="Times New Roman" w:hAnsi="Times New Roman"/>
          <w:b w:val="1"/>
          <w:bCs w:val="1"/>
          <w:sz w:val="20"/>
          <w:szCs w:val="20"/>
          <w:rtl w:val="0"/>
        </w:rPr>
        <w:t xml:space="preserve">(C.1.2.1). </w:t>
      </w:r>
      <w:r w:rsidDel="00000000" w:rsidR="00000000" w:rsidRPr="00000000">
        <w:rPr>
          <w:rFonts w:ascii="Times New Roman" w:cs="Times New Roman" w:eastAsia="Times New Roman" w:hAnsi="Times New Roman"/>
          <w:sz w:val="20"/>
          <w:szCs w:val="20"/>
          <w:rtl w:val="0"/>
        </w:rPr>
        <w:t xml:space="preserve">Bu veriler, performans izleme sisteminin etkinliğini ve sürdürülebilirliğini kanıtlamaktadır.</w:t>
      </w:r>
    </w:p>
    <w:p w:rsidR="00000000" w:rsidDel="00000000" w:rsidP="00000000" w:rsidRDefault="00000000" w:rsidRPr="00000000" w14:paraId="000002D9">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A">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(4) </w:t>
      </w:r>
      <w:r w:rsidDel="00000000" w:rsidR="00000000" w:rsidRPr="00000000">
        <w:rPr>
          <w:rFonts w:ascii="Times New Roman" w:cs="Times New Roman" w:eastAsia="Times New Roman" w:hAnsi="Times New Roman"/>
          <w:sz w:val="20"/>
          <w:szCs w:val="20"/>
          <w:rtl w:val="0"/>
        </w:rPr>
        <w:t xml:space="preserve">Öğretim elemanı performansı dijital veri tabanları üzerinden sistematik olarak izlenmekte, elde edilen bulgular şeffaf bir şekilde paylaşılarak akademik teşvik, ödüllendirme ve kurumsal iyileştirme mekanizmalarında etkin olarak kullanılmaktadır.</w:t>
      </w:r>
      <w:r w:rsidDel="00000000" w:rsidR="00000000" w:rsidRPr="00000000">
        <w:rPr>
          <w:rtl w:val="0"/>
        </w:rPr>
      </w:r>
    </w:p>
    <w:p w:rsidR="00000000" w:rsidDel="00000000" w:rsidP="00000000" w:rsidRDefault="00000000" w:rsidRPr="00000000" w14:paraId="000002DB">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2DC">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DD">
      <w:pPr>
        <w:widowControl w:val="0"/>
        <w:numPr>
          <w:ilvl w:val="0"/>
          <w:numId w:val="11"/>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(C.1.2.1)</w:t>
      </w:r>
      <w:r w:rsidDel="00000000" w:rsidR="00000000" w:rsidRPr="00000000">
        <w:rPr>
          <w:rFonts w:ascii="Times New Roman" w:cs="Times New Roman" w:eastAsia="Times New Roman" w:hAnsi="Times New Roman"/>
          <w:sz w:val="20"/>
          <w:szCs w:val="20"/>
          <w:rtl w:val="0"/>
        </w:rPr>
        <w:t xml:space="preserve"> Sosyal Hizmet Bölümü Öğretim Elemanları Akademik Yayın Tablosu</w:t>
      </w:r>
      <w:r w:rsidDel="00000000" w:rsidR="00000000" w:rsidRPr="00000000">
        <w:rPr>
          <w:rtl w:val="0"/>
        </w:rPr>
      </w:r>
    </w:p>
    <w:p w:rsidR="00000000" w:rsidDel="00000000" w:rsidP="00000000" w:rsidRDefault="00000000" w:rsidRPr="00000000" w14:paraId="000002DE">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F">
      <w:pPr>
        <w:widowControl w:val="0"/>
        <w:tabs>
          <w:tab w:val="left" w:leader="none" w:pos="142"/>
        </w:tabs>
        <w:spacing w:after="0" w:line="288" w:lineRule="auto"/>
        <w:jc w:val="both"/>
        <w:rPr>
          <w:rFonts w:ascii="Times New Roman" w:cs="Times New Roman" w:eastAsia="Times New Roman" w:hAnsi="Times New Roman"/>
          <w:b w:val="1"/>
          <w:bCs w:val="1"/>
          <w:color w:val="1f284c"/>
          <w:sz w:val="24"/>
          <w:szCs w:val="24"/>
        </w:rPr>
      </w:pPr>
      <w:r w:rsidDel="00000000" w:rsidR="00000000" w:rsidRPr="00000000">
        <w:rPr>
          <w:rFonts w:ascii="Times New Roman" w:cs="Times New Roman" w:eastAsia="Times New Roman" w:hAnsi="Times New Roman"/>
          <w:b w:val="1"/>
          <w:bCs w:val="1"/>
          <w:color w:val="1f284c"/>
          <w:sz w:val="24"/>
          <w:szCs w:val="24"/>
          <w:rtl w:val="0"/>
        </w:rPr>
        <w:t xml:space="preserve">D. TOPLUMSAL KATKI</w:t>
      </w:r>
    </w:p>
    <w:p w:rsidR="00000000" w:rsidDel="00000000" w:rsidP="00000000" w:rsidRDefault="00000000" w:rsidRPr="00000000" w14:paraId="000002E0">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D.1. Toplumsal Katkı Süreçlerinin Yönetimi ve Toplumsal Katkı Kaynakları </w:t>
      </w:r>
    </w:p>
    <w:p w:rsidR="00000000" w:rsidDel="00000000" w:rsidP="00000000" w:rsidRDefault="00000000" w:rsidRPr="00000000" w14:paraId="000002E1">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 toplumsal katkı faaliyetlerini stratejik amaçları ve hedefleri doğrultusunda yönetmelidir. Bu faaliyetler için uygun fiziki altyapı ve mali kaynaklar oluşturmalı ve bunların etkin şekilde kullanımını sağlamalıdır.</w:t>
      </w:r>
    </w:p>
    <w:p w:rsidR="00000000" w:rsidDel="00000000" w:rsidP="00000000" w:rsidRDefault="00000000" w:rsidRPr="00000000" w14:paraId="000002E2">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E3">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D.1.1. Toplumsal katkı süreçlerinin yönetimi </w:t>
      </w:r>
    </w:p>
    <w:p w:rsidR="00000000" w:rsidDel="00000000" w:rsidP="00000000" w:rsidRDefault="00000000" w:rsidRPr="00000000" w14:paraId="000002E4">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 olarak toplumsal katkı çalışmalarını, öğrencilerin sahayla bağını güçlendiren ve toplumun güncel ihtiyaçlarına doğrudan temas eden bir eğitim sürecinin parçası olarak yürütüyoruz. Bu kapsamda 2025 yılı boyunca seminer, panel, atölye, film gösterimi, saha ziyareti, kurum iş birlikli eğitimler ve kariyer etkinlikleri düzenlenmiştir. Çalışmaların temel amacı öğrencilerin teorik bilgiyi uygulamayla birleştirmesi, mesleki farkındalığının artması ve kamu kurumları, yerel yönetimler, STK’lar ve özel sektörle sürdürülebilir ilişki zemininin güçlenmesidir.</w:t>
      </w:r>
    </w:p>
    <w:p w:rsidR="00000000" w:rsidDel="00000000" w:rsidP="00000000" w:rsidRDefault="00000000" w:rsidRPr="00000000" w14:paraId="000002E5">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 yaklaşımın bir parçası olarak 2025 yılı içerisinde dış paydaşlarla proje ve iş birliği geliştirmeye yönelik görüşmeler de yapılmıştır. 10.12.2025 tarihinde İstanbul Şeyh Zayed Çocuk Evleri Sitesi Müdürlüğü ile ön değerlendirme toplantısı gerçekleştirilmiş, kurumun ihtiyaçları doğrultusunda SBF bünyesindeki bölümlerle birlikte yürütülebilecek çalışmalar değerlendirilmiştir. Bunun yanında 03.11.2025 tarihinde Avcılar Belediyesi’nde Sosyal Hizmet Uzmanı Caner Sarıboğa ile görüşme yapılmış, yerel düzeyde sosyal destek uygulamaları ve ortak yürütülebilecek çalışmalar ele alınmıştır. Ayrıca 17.11.2025 tarihinde Avcılar İlçe Sosyal Hizmetler Müdürlüğü ile Müdür İlyan Algan ve Sosyal Hizmet Uzmanı Hıdır Yıldız ile görüşülmüş, sahada karşılaşılan ihtiyaçlar ve kurum–üniversite iş birliğiyle geliştirilebilecek çalışma başlıkları değerlendirilmiştir. Bu görüşmeler, toplumsal katkı çalışmalarının daha planlı ve çıktı odaklı ilerlemesi açısından önemli bir zemin oluşturmaktadır.</w:t>
      </w:r>
    </w:p>
    <w:p w:rsidR="00000000" w:rsidDel="00000000" w:rsidP="00000000" w:rsidRDefault="00000000" w:rsidRPr="00000000" w14:paraId="000002E6">
      <w:pPr>
        <w:widowControl w:val="0"/>
        <w:tabs>
          <w:tab w:val="left" w:leader="none" w:pos="142"/>
        </w:tabs>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2025 yılı içinde yürütülen etkinlikler kapsamında; 07.01.2025 tarihinde Erasmus+ bilgilendirme semineri, 14.01.2025 tarihinde “Güney Kore ve Türkiye Kültürel ve Eğlence Etkileşimi” atölyesi ve 16.01.2025 tarihinde kurum dışı sosyal sorumluluk etkinliği gerçekleştirilmiştir. Toplumsal farkındalık ve dezavantajlı gruplara yönelik duyarlılığı güçlendirmek amacıyla 24.02.2025 tarihinde “Damgalanmanın Gölgesinde Bir Hastalık: Cüzzam” semineri yapılmış, 09.04.2025 tarihinde “2025 Aile Yılı” kapsamında farkındalık etkinliği düzenlenmiştir. Öğrencilerin mesleki gelişimini ve sektörle temasını artırmak amacıyla 29.04.2025 tarihinde “SBF Kariyer Günü ve Mezun Buluşması” gerçekleştirilmiş, 30.04.2025 tarihinde İBB SUDEM katkısıyla “Vakalarla Sanal Kumar ve Ekran Bağımlılığı” eğitimi yapılmıştır. Koruyucu ve önleyici sosyal hizmet yaklaşımını güçlendiren içerikler kapsamında 14.05.2025 tarihinde “Partner Şiddetinin Önlenmesi (KADES)” bilgilendirmesi yapılmış, 15.05.2025 tarihinde “Disiplinlerarası Bağımsız Yaşam, Kent ve Sağlık Sempozyumu II” gerçekleştirilmiştir. Sosyal politika ve sosyal adalet temalı farkındalık çalışmaları kapsamında 20.05.2025 tarihinde “Ben, Daniel Blake” film gösterimi yapılmış, 23.05.2025 tarihinde Dünya Engelliler Haftası kapsamında panel düzenlenmiş, 27.05.2025 tarihinde Gürpınar Engelsiz Yaşam Merkezi’ne saha ziyareti gerçekleştirilmiştir. Öğrencilerin kurum işleyişini yerinde görmesi ve alan gözlemi yapması amacıyla 31.10.2025 tarihinde Şeyh Zayed Çocuk Evleri Sitesi ziyareti yapılmış, 03.11.2025 tarihinde “Sosyal Hizmette Gözlem ve Gündem” çevrim içi semineri düzenlenmiştir. Ayrıca 05.11.2025 tarihinde Coffee Talks kapsamında “Dünyada İnsan Hakları ve Sosyal Adalet Sorunu” başlıklı etkinlik gerçekleştirilmiş, 13.11.2025 tarihinde “Göç ve Sosyal Hizmet: Türkiye ve Almanya Örnekleri” semineri düzenlenmiştir. Son olarak 09.12.2025 tarihinde 2209-A proje sunumları ve akademik tartışmaları içeren etkinlik yapılmıştır. </w:t>
      </w:r>
      <w:r w:rsidDel="00000000" w:rsidR="00000000" w:rsidRPr="00000000">
        <w:rPr>
          <w:rFonts w:ascii="Times New Roman" w:cs="Times New Roman" w:eastAsia="Times New Roman" w:hAnsi="Times New Roman"/>
          <w:b w:val="1"/>
          <w:bCs w:val="1"/>
          <w:sz w:val="20"/>
          <w:szCs w:val="20"/>
          <w:rtl w:val="0"/>
        </w:rPr>
        <w:t xml:space="preserve">(D.1.1.2)</w:t>
      </w:r>
    </w:p>
    <w:p w:rsidR="00000000" w:rsidDel="00000000" w:rsidP="00000000" w:rsidRDefault="00000000" w:rsidRPr="00000000" w14:paraId="000002E7">
      <w:pPr>
        <w:spacing w:after="0" w:line="288"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20"/>
          <w:szCs w:val="20"/>
          <w:rtl w:val="0"/>
        </w:rPr>
        <w:t xml:space="preserve">Olgunluk Düzeyi: (3) </w:t>
      </w:r>
      <w:r w:rsidDel="00000000" w:rsidR="00000000" w:rsidRPr="00000000">
        <w:rPr>
          <w:rFonts w:ascii="Times New Roman" w:cs="Times New Roman" w:eastAsia="Times New Roman" w:hAnsi="Times New Roman"/>
          <w:sz w:val="20"/>
          <w:szCs w:val="20"/>
          <w:rtl w:val="0"/>
        </w:rPr>
        <w:t xml:space="preserve">Toplumsal katkı süreçleri; kamu, yerel yönetim ve STK’larla yapılan istişareler doğrultusunda planlanıp uygulanmakta, sürecin çıktıları ve paydaş beklentileri düzenli saha görüşmeleri ve etkinliklerle takip edilmektedir.</w:t>
      </w:r>
      <w:r w:rsidDel="00000000" w:rsidR="00000000" w:rsidRPr="00000000">
        <w:rPr>
          <w:rtl w:val="0"/>
        </w:rPr>
      </w:r>
    </w:p>
    <w:p w:rsidR="00000000" w:rsidDel="00000000" w:rsidP="00000000" w:rsidRDefault="00000000" w:rsidRPr="00000000" w14:paraId="000002E8">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E9">
      <w:pPr>
        <w:widowControl w:val="0"/>
        <w:numPr>
          <w:ilvl w:val="0"/>
          <w:numId w:val="19"/>
        </w:numPr>
        <w:tabs>
          <w:tab w:val="left" w:leader="none" w:pos="142"/>
        </w:tabs>
        <w:spacing w:after="0" w:line="288" w:lineRule="auto"/>
        <w:ind w:left="720" w:hanging="360"/>
        <w:jc w:val="both"/>
        <w:rPr>
          <w:sz w:val="20"/>
          <w:szCs w:val="20"/>
        </w:rPr>
      </w:pPr>
      <w:r w:rsidDel="00000000" w:rsidR="00000000" w:rsidRPr="00000000">
        <w:rPr>
          <w:rFonts w:ascii="Times New Roman" w:cs="Times New Roman" w:eastAsia="Times New Roman" w:hAnsi="Times New Roman"/>
          <w:b w:val="1"/>
          <w:bCs w:val="1"/>
          <w:sz w:val="20"/>
          <w:szCs w:val="20"/>
          <w:rtl w:val="0"/>
        </w:rPr>
        <w:t xml:space="preserve">(D.1.1.1)</w:t>
      </w:r>
      <w:r w:rsidDel="00000000" w:rsidR="00000000" w:rsidRPr="00000000">
        <w:rPr>
          <w:rFonts w:ascii="Times New Roman" w:cs="Times New Roman" w:eastAsia="Times New Roman" w:hAnsi="Times New Roman"/>
          <w:sz w:val="20"/>
          <w:szCs w:val="20"/>
          <w:rtl w:val="0"/>
        </w:rPr>
        <w:t xml:space="preserve"> İstanbul Şeyh Zayed Çocuk Evleri Sitesi Müdürlüğü İşbirliğine Dair İletişim E-Postası</w:t>
      </w:r>
    </w:p>
    <w:p w:rsidR="00000000" w:rsidDel="00000000" w:rsidP="00000000" w:rsidRDefault="00000000" w:rsidRPr="00000000" w14:paraId="000002EA">
      <w:pPr>
        <w:widowControl w:val="0"/>
        <w:numPr>
          <w:ilvl w:val="0"/>
          <w:numId w:val="19"/>
        </w:numPr>
        <w:tabs>
          <w:tab w:val="left" w:leader="none" w:pos="142"/>
        </w:tabs>
        <w:spacing w:after="0" w:line="288"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(D.1.1.2)</w:t>
      </w:r>
      <w:r w:rsidDel="00000000" w:rsidR="00000000" w:rsidRPr="00000000">
        <w:rPr>
          <w:rFonts w:ascii="Times New Roman" w:cs="Times New Roman" w:eastAsia="Times New Roman" w:hAnsi="Times New Roman"/>
          <w:sz w:val="20"/>
          <w:szCs w:val="20"/>
          <w:rtl w:val="0"/>
        </w:rPr>
        <w:t xml:space="preserve"> Sosyal Hizmet Bölümü 2025 Etkinlik Listesi</w:t>
      </w:r>
    </w:p>
    <w:p w:rsidR="00000000" w:rsidDel="00000000" w:rsidP="00000000" w:rsidRDefault="00000000" w:rsidRPr="00000000" w14:paraId="000002EB">
      <w:pPr>
        <w:widowControl w:val="0"/>
        <w:tabs>
          <w:tab w:val="left" w:leader="none" w:pos="142"/>
        </w:tabs>
        <w:spacing w:after="0" w:line="288" w:lineRule="auto"/>
        <w:ind w:left="0" w:firstLine="0"/>
        <w:jc w:val="both"/>
        <w:rPr>
          <w:sz w:val="20"/>
          <w:szCs w:val="20"/>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88"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D">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D.1.2. Kaynaklar </w:t>
      </w:r>
    </w:p>
    <w:p w:rsidR="00000000" w:rsidDel="00000000" w:rsidP="00000000" w:rsidRDefault="00000000" w:rsidRPr="00000000" w14:paraId="000002EE">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Toplumsal katkı temalı bölüm etkinliklerinin gerçekleşmesinin ardından takip eden bölüm kurul toplantısında öğretim elemanlarından etkinliğe yönelik değerlendirmeler alınmaktadır. 2024-2025 akademik yılında yapılan etkinliklere katılım sayısına ilişkin iyileştirme çabası kapsamında 2024-2025 etkinlik planlaması için dijital ortamda oluşturulan “2024-2025 Etkinlik Planlaması İçin Talepler” öğrenci gruplarında paylaşılmış olup ve geri bildirimler toplanmaktadır. </w:t>
      </w:r>
      <w:r w:rsidDel="00000000" w:rsidR="00000000" w:rsidRPr="00000000">
        <w:rPr>
          <w:rFonts w:ascii="Times New Roman" w:cs="Times New Roman" w:eastAsia="Times New Roman" w:hAnsi="Times New Roman"/>
          <w:b w:val="1"/>
          <w:bCs w:val="1"/>
          <w:sz w:val="20"/>
          <w:szCs w:val="20"/>
          <w:rtl w:val="0"/>
        </w:rPr>
        <w:t xml:space="preserve">(B.3.5.2)</w:t>
      </w:r>
      <w:r w:rsidDel="00000000" w:rsidR="00000000" w:rsidRPr="00000000">
        <w:rPr>
          <w:rtl w:val="0"/>
        </w:rPr>
      </w:r>
    </w:p>
    <w:p w:rsidR="00000000" w:rsidDel="00000000" w:rsidP="00000000" w:rsidRDefault="00000000" w:rsidRPr="00000000" w14:paraId="000002EF">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F0">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(4) </w:t>
      </w:r>
      <w:r w:rsidDel="00000000" w:rsidR="00000000" w:rsidRPr="00000000">
        <w:rPr>
          <w:rFonts w:ascii="Times New Roman" w:cs="Times New Roman" w:eastAsia="Times New Roman" w:hAnsi="Times New Roman"/>
          <w:sz w:val="20"/>
          <w:szCs w:val="20"/>
          <w:rtl w:val="0"/>
        </w:rPr>
        <w:t xml:space="preserve">Toplumsal katkı kaynakları ve süreçleri bölüm kurullarında düzenli olarak izlenmekte, katılımı artırmaya yönelik tespit edilen iyileştirme ihtiyacı doğrultusunda dijital geri bildirim mekanizmaları devreye alınarak planlama süreçleri paydaş taleplerine göre güncellenmektedir.</w:t>
      </w:r>
      <w:r w:rsidDel="00000000" w:rsidR="00000000" w:rsidRPr="00000000">
        <w:rPr>
          <w:rtl w:val="0"/>
        </w:rPr>
      </w:r>
    </w:p>
    <w:p w:rsidR="00000000" w:rsidDel="00000000" w:rsidP="00000000" w:rsidRDefault="00000000" w:rsidRPr="00000000" w14:paraId="000002F1">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2F2">
      <w:pPr>
        <w:widowControl w:val="0"/>
        <w:spacing w:after="0" w:line="288" w:lineRule="auto"/>
        <w:jc w:val="both"/>
        <w:rPr>
          <w:sz w:val="20"/>
          <w:szCs w:val="20"/>
        </w:rPr>
      </w:pPr>
      <w:r w:rsidDel="00000000" w:rsidR="00000000" w:rsidRPr="00000000">
        <w:rPr>
          <w:rFonts w:ascii="Times New Roman" w:cs="Times New Roman" w:eastAsia="Times New Roman" w:hAnsi="Times New Roman"/>
          <w:b w:val="1"/>
          <w:bCs w:val="1"/>
          <w:rtl w:val="0"/>
        </w:rPr>
        <w:t xml:space="preserve">Kanıtlar</w:t>
      </w:r>
      <w:r w:rsidDel="00000000" w:rsidR="00000000" w:rsidRPr="00000000">
        <w:rPr>
          <w:rtl w:val="0"/>
        </w:rPr>
      </w:r>
    </w:p>
    <w:p w:rsidR="00000000" w:rsidDel="00000000" w:rsidP="00000000" w:rsidRDefault="00000000" w:rsidRPr="00000000" w14:paraId="000002F3">
      <w:pPr>
        <w:widowControl w:val="0"/>
        <w:numPr>
          <w:ilvl w:val="0"/>
          <w:numId w:val="19"/>
        </w:numPr>
        <w:tabs>
          <w:tab w:val="left" w:leader="none" w:pos="142"/>
        </w:tabs>
        <w:spacing w:after="0" w:line="288" w:lineRule="auto"/>
        <w:ind w:left="720" w:hanging="360"/>
        <w:jc w:val="both"/>
        <w:rPr>
          <w:sz w:val="20"/>
          <w:szCs w:val="20"/>
        </w:rPr>
      </w:pPr>
      <w:r w:rsidDel="00000000" w:rsidR="00000000" w:rsidRPr="00000000">
        <w:rPr>
          <w:rFonts w:ascii="Times New Roman" w:cs="Times New Roman" w:eastAsia="Times New Roman" w:hAnsi="Times New Roman"/>
          <w:b w:val="1"/>
          <w:bCs w:val="1"/>
          <w:sz w:val="20"/>
          <w:szCs w:val="20"/>
          <w:rtl w:val="0"/>
        </w:rPr>
        <w:t xml:space="preserve">(B.3.5.2)</w:t>
      </w:r>
      <w:r w:rsidDel="00000000" w:rsidR="00000000" w:rsidRPr="00000000">
        <w:rPr>
          <w:rFonts w:ascii="Times New Roman" w:cs="Times New Roman" w:eastAsia="Times New Roman" w:hAnsi="Times New Roman"/>
          <w:sz w:val="20"/>
          <w:szCs w:val="20"/>
          <w:rtl w:val="0"/>
        </w:rPr>
        <w:t xml:space="preserve"> Sosyal Hizmet Bölümü 2024–2025 Etkinlik Planlaması Analiz Raporu</w:t>
      </w:r>
      <w:r w:rsidDel="00000000" w:rsidR="00000000" w:rsidRPr="00000000">
        <w:rPr>
          <w:rtl w:val="0"/>
        </w:rPr>
      </w:r>
    </w:p>
    <w:p w:rsidR="00000000" w:rsidDel="00000000" w:rsidP="00000000" w:rsidRDefault="00000000" w:rsidRPr="00000000" w14:paraId="000002F4">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5">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D.2. Toplumsal Katkı Performansı </w:t>
      </w:r>
    </w:p>
    <w:p w:rsidR="00000000" w:rsidDel="00000000" w:rsidP="00000000" w:rsidRDefault="00000000" w:rsidRPr="00000000" w14:paraId="000002F6">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F7">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D.2.1.Toplumsal katkı performansının izlenmesi ve değerlendirilmesi </w:t>
      </w:r>
    </w:p>
    <w:p w:rsidR="00000000" w:rsidDel="00000000" w:rsidP="00000000" w:rsidRDefault="00000000" w:rsidRPr="00000000" w14:paraId="000002F8">
      <w:pPr>
        <w:widowControl w:val="0"/>
        <w:tabs>
          <w:tab w:val="left" w:leader="none" w:pos="142"/>
        </w:tabs>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Hizmet Bölümü</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için toplumsal katkı performansının izlenmesi ve değerlendirilmesi, gerçekleştirilen faaliyetlerin etkisini ölçmek ve ihtiyaç halinde iyileştirmeler yapabilmek adına önem taşımaktadır. Bu kapsamda üniversite bünyesinde her sene düzenli olarak hazırlanan</w:t>
      </w:r>
      <w:hyperlink r:id="rId100">
        <w:r w:rsidDel="00000000" w:rsidR="00000000" w:rsidRPr="00000000">
          <w:rPr>
            <w:rFonts w:ascii="Times New Roman" w:cs="Times New Roman" w:eastAsia="Times New Roman" w:hAnsi="Times New Roman"/>
            <w:color w:val="1155cc"/>
            <w:sz w:val="20"/>
            <w:szCs w:val="20"/>
            <w:u w:val="single"/>
            <w:rtl w:val="0"/>
          </w:rPr>
          <w:t xml:space="preserve"> Sürdürülebilir Kalkınma Amaçları (SKA) raporlarında</w:t>
        </w:r>
      </w:hyperlink>
      <w:r w:rsidDel="00000000" w:rsidR="00000000" w:rsidRPr="00000000">
        <w:rPr>
          <w:rFonts w:ascii="Times New Roman" w:cs="Times New Roman" w:eastAsia="Times New Roman" w:hAnsi="Times New Roman"/>
          <w:sz w:val="20"/>
          <w:szCs w:val="20"/>
          <w:rtl w:val="0"/>
        </w:rPr>
        <w:t xml:space="preserve">, Sosyal Hizmet Bölümü’nün gerçekleştirdiği etkinliklere de yer verilmektedir. Bu raporlar, üniversitenin internet sayfasında halka açık olarak yayınlanmaktadır. Sosyal Hizmet Bölümünün toplumsal katkı faaliyetlerini, </w:t>
      </w:r>
      <w:r w:rsidDel="00000000" w:rsidR="00000000" w:rsidRPr="00000000">
        <w:rPr>
          <w:rFonts w:ascii="Times New Roman" w:cs="Times New Roman" w:eastAsia="Times New Roman" w:hAnsi="Times New Roman"/>
          <w:sz w:val="20"/>
          <w:szCs w:val="20"/>
          <w:rtl w:val="0"/>
        </w:rPr>
        <w:t xml:space="preserve">"Sağlık ve Kaliteli Yaşam", "Nitelikli Eğitim", “İnsana Yakışır İş ve Ekonomik Büyüme”, "Eşitsizliklerin Azaltılması" ve “Barış, Adalet ve Güçlü Kurumlar" </w:t>
      </w:r>
      <w:r w:rsidDel="00000000" w:rsidR="00000000" w:rsidRPr="00000000">
        <w:rPr>
          <w:rFonts w:ascii="Times New Roman" w:cs="Times New Roman" w:eastAsia="Times New Roman" w:hAnsi="Times New Roman"/>
          <w:sz w:val="20"/>
          <w:szCs w:val="20"/>
          <w:rtl w:val="0"/>
        </w:rPr>
        <w:t xml:space="preserve">ağırlıklı olarak oluşturmaktadır. (</w:t>
      </w:r>
      <w:r w:rsidDel="00000000" w:rsidR="00000000" w:rsidRPr="00000000">
        <w:rPr>
          <w:rFonts w:ascii="Times New Roman" w:cs="Times New Roman" w:eastAsia="Times New Roman" w:hAnsi="Times New Roman"/>
          <w:b w:val="1"/>
          <w:bCs w:val="1"/>
          <w:sz w:val="20"/>
          <w:szCs w:val="20"/>
          <w:rtl w:val="0"/>
        </w:rPr>
        <w:t xml:space="preserve">D.2.1.1</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F9">
      <w:pPr>
        <w:spacing w:after="0" w:line="288"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20"/>
          <w:szCs w:val="20"/>
          <w:rtl w:val="0"/>
        </w:rPr>
        <w:t xml:space="preserve">Olgunluk Düzeyi: (3) </w:t>
      </w:r>
      <w:r w:rsidDel="00000000" w:rsidR="00000000" w:rsidRPr="00000000">
        <w:rPr>
          <w:rFonts w:ascii="Times New Roman" w:cs="Times New Roman" w:eastAsia="Times New Roman" w:hAnsi="Times New Roman"/>
          <w:sz w:val="20"/>
          <w:szCs w:val="20"/>
          <w:rtl w:val="0"/>
        </w:rPr>
        <w:t xml:space="preserve">Toplumsal katkı performansı, Sürdürülebilir Kalkınma Amaçları ile ilişkilendirilerek yıllık raporlama sistemi üzerinden düzenli olarak izlenmekte ve sonuçlar şeffaflık ilkesi gereği kamuoyu ile paylaşılmaktadır.</w:t>
      </w:r>
      <w:r w:rsidDel="00000000" w:rsidR="00000000" w:rsidRPr="00000000">
        <w:rPr>
          <w:rtl w:val="0"/>
        </w:rPr>
      </w:r>
    </w:p>
    <w:p w:rsidR="00000000" w:rsidDel="00000000" w:rsidP="00000000" w:rsidRDefault="00000000" w:rsidRPr="00000000" w14:paraId="000002FA">
      <w:pPr>
        <w:widowControl w:val="0"/>
        <w:spacing w:after="0" w:line="288" w:lineRule="auto"/>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rtl w:val="0"/>
        </w:rPr>
        <w:t xml:space="preserve">Kanıtlar</w:t>
      </w:r>
      <w:r w:rsidDel="00000000" w:rsidR="00000000" w:rsidRPr="00000000">
        <w:rPr>
          <w:rtl w:val="0"/>
        </w:rPr>
      </w:r>
    </w:p>
    <w:p w:rsidR="00000000" w:rsidDel="00000000" w:rsidP="00000000" w:rsidRDefault="00000000" w:rsidRPr="00000000" w14:paraId="000002FB">
      <w:pPr>
        <w:widowControl w:val="0"/>
        <w:numPr>
          <w:ilvl w:val="0"/>
          <w:numId w:val="17"/>
        </w:numPr>
        <w:tabs>
          <w:tab w:val="left" w:leader="none" w:pos="142"/>
        </w:tabs>
        <w:spacing w:after="240" w:before="0" w:line="288"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(D.2.1.1)</w:t>
      </w:r>
      <w:r w:rsidDel="00000000" w:rsidR="00000000" w:rsidRPr="00000000">
        <w:rPr>
          <w:rFonts w:ascii="Times New Roman" w:cs="Times New Roman" w:eastAsia="Times New Roman" w:hAnsi="Times New Roman"/>
          <w:sz w:val="20"/>
          <w:szCs w:val="20"/>
          <w:rtl w:val="0"/>
        </w:rPr>
        <w:t xml:space="preserve"> Etkinlik ve Yayınların Sürdürülebilir Kalkınma Amaç Kapsamları</w:t>
      </w:r>
      <w:r w:rsidDel="00000000" w:rsidR="00000000" w:rsidRPr="00000000">
        <w:rPr>
          <w:rtl w:val="0"/>
        </w:rPr>
      </w:r>
    </w:p>
    <w:p w:rsidR="00000000" w:rsidDel="00000000" w:rsidP="00000000" w:rsidRDefault="00000000" w:rsidRPr="00000000" w14:paraId="000002FC">
      <w:pPr>
        <w:spacing w:after="0" w:before="200" w:line="288" w:lineRule="auto"/>
        <w:jc w:val="both"/>
        <w:rPr>
          <w:rFonts w:ascii="Times New Roman" w:cs="Times New Roman" w:eastAsia="Times New Roman" w:hAnsi="Times New Roman"/>
          <w:b w:val="1"/>
          <w:bCs w:val="1"/>
          <w:color w:val="1f284c"/>
          <w:sz w:val="24"/>
          <w:szCs w:val="24"/>
        </w:rPr>
      </w:pPr>
      <w:r w:rsidDel="00000000" w:rsidR="00000000" w:rsidRPr="00000000">
        <w:rPr>
          <w:rFonts w:ascii="Times New Roman" w:cs="Times New Roman" w:eastAsia="Times New Roman" w:hAnsi="Times New Roman"/>
          <w:b w:val="1"/>
          <w:bCs w:val="1"/>
          <w:color w:val="1f284c"/>
          <w:sz w:val="24"/>
          <w:szCs w:val="24"/>
          <w:rtl w:val="0"/>
        </w:rPr>
        <w:t xml:space="preserve">5. SONUÇ VE DEĞERLENDİRME</w:t>
      </w:r>
    </w:p>
    <w:p w:rsidR="00000000" w:rsidDel="00000000" w:rsidP="00000000" w:rsidRDefault="00000000" w:rsidRPr="00000000" w14:paraId="000002FD">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İstanbul Gelişim Üniversitesi Sağlık Bilimleri Fakültesi Sosyal Hizmet Bölümü, 2025 yılı değerlendirme döneminde, kalite güvencesi kültürünü içselleştiren, paydaş katılımını süreçlerine entegre eden ve sürekli iyileştirmeyi hedefleyen bir yönetim anlayışı sergilemiştir. Bölüm, stratejik hedefleri doğrultusunda eğitim-öğretim, araştırma-geliştirme ve toplumsal katkı faaliyetlerini bütüncül bir yaklaşımla yürütmektedir.</w:t>
      </w:r>
    </w:p>
    <w:p w:rsidR="00000000" w:rsidDel="00000000" w:rsidP="00000000" w:rsidRDefault="00000000" w:rsidRPr="00000000" w14:paraId="000002FE">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Liderlik, Yönetim ve Kalite Bölümün yönetim süreçleri, şeffaflık ve hesap verebilirlik ilkeleri çerçevesinde; QDMS, PERSİS, AVESİS ve OBİS gibi dijital bilgi yönetim sistemleri üzerinden izlenebilir bir yapıda sürdürülmektedir. Karar alma mekanizmaları, düzenli Bölüm Kurulu toplantıları aracılığıyla demokratik bir şekilde işletilmekte; öğrenci ve öğretim elemanı geri bildirimleri yönetim süreçlerine aktif olarak dahil edilmektedir.</w:t>
      </w:r>
    </w:p>
    <w:p w:rsidR="00000000" w:rsidDel="00000000" w:rsidP="00000000" w:rsidRDefault="00000000" w:rsidRPr="00000000" w14:paraId="000002FF">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Eğitim ve Öğretim Eğitim-öğretim kalitesinin artırılması amacıyla 2025 yılında kapsamlı bir müfredat güncelleme çalışması başlatılmıştır. Bu süreçte SHUÇEP ve TYYÇ uyumu esas alınmış, seçmeli ders havuzları güncellenerek öğrenci tercihlerini destekleyen bir yapı oluşturulmuştur. Uygulama derslerinin kalitesini artırmak adına 2025-2026 Güz döneminde ilk kez başlatılan "Kurum Ziyaretleri" ile saha-üniversite iş birliği güçlendirilmiş ve dış paydaş geri bildirimleri sistematik hale getirilmiştir. Ayrıca TÜBİTAK 2209-A kapsamında yapılan 7 proje başvurusu, öğrencilerin araştırma kültürüne entegrasyonu açısından önemli bir gelişme olarak kaydedilmiştir.</w:t>
      </w:r>
    </w:p>
    <w:p w:rsidR="00000000" w:rsidDel="00000000" w:rsidP="00000000" w:rsidRDefault="00000000" w:rsidRPr="00000000" w14:paraId="00000300">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Araştırma ve Geliştirme Bölümün araştırma performansı, nicelik ve nitelik bakımından 2025 yılında dikkate değer bir seviyeye ulaşmıştır. Öğretim elemanları tarafından yıl içerisinde toplam 35 bilimsel yayın (18 makale, 3 kitap, 7 bildiri, 4 kitap bölümü) üretilmiş; bu yayınlar Scopus kaynaklı 488 olmak üzere toplam 799 atıf alarak yüksek bir akademik etki yaratmıştır. Disiplinlerarası çalışmalara verilen önem, "Bağımsız Yaşam, Kent ve Sağlık Sempozyumu-II" gibi etkinliklerle somutlaştırılmıştır. Bölümde doktora programının bulunmaması bir gelişim alanı olarak dursa da , akademik personelin yayın ve proje üretkenliği APSİS üzerinden şeffaf biçimde izlenmekte ve teşvik edilmektedir.</w:t>
      </w:r>
    </w:p>
    <w:p w:rsidR="00000000" w:rsidDel="00000000" w:rsidP="00000000" w:rsidRDefault="00000000" w:rsidRPr="00000000" w14:paraId="00000301">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Toplumsal Katkı Sosyal Hizmet Bölümü, Sürdürülebilir Kalkınma Amaçları (SKA) doğrultusunda toplumsal sorunlara duyarlı, geniş kapsamlı etkinlikler yürütmüştür. 2025 yılında gerçekleştirilen etkinlikler, bölümün toplumsal sorumluluk misyonunu yansıtmaktadır. Ayrıca İstanbul Şeyh Zayed Çocuk Evleri Sitesi ve yerel yönetimlerle (Avcılar Belediyesi) yapılan görüşmeler, toplumsal katkı süreçlerinin kurumsal iş birlikleriyle güçlendirildiğini göstermektedir.</w:t>
      </w:r>
    </w:p>
    <w:p w:rsidR="00000000" w:rsidDel="00000000" w:rsidP="00000000" w:rsidRDefault="00000000" w:rsidRPr="00000000" w14:paraId="00000302">
      <w:pPr>
        <w:spacing w:after="240" w:before="24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Sonuç olarak Sosyal Hizmet Bölümü; 2025 yılında eğitim müfredatını güncelleyen, saha uygulamalarını yerinde denetimlerle güçlendiren, akademik yayın performansını yüksek atıf sayılarıyla kanıtlayan ve toplumsal katkı faaliyetlerini çeşitlendiren dinamik bir yapı sergilemektedir. Gelecek dönem hedefleri arasında; başlatılan müfredat güncelleme sürecinin tamamlanması, dış paydaş iş birliklerinin somut projelere dönüştürülmesi ve öğrenci odaklı araştırma projelerinin sayısının artırılması öncelikli alanlar olarak belirlenmiştir.</w:t>
      </w:r>
    </w:p>
    <w:p w:rsidR="00000000" w:rsidDel="00000000" w:rsidP="00000000" w:rsidRDefault="00000000" w:rsidRPr="00000000" w14:paraId="00000303">
      <w:pPr>
        <w:spacing w:after="200" w:line="288" w:lineRule="auto"/>
        <w:jc w:val="both"/>
        <w:rPr>
          <w:rFonts w:ascii="Times New Roman" w:cs="Times New Roman" w:eastAsia="Times New Roman" w:hAnsi="Times New Roman"/>
          <w:b w:val="1"/>
          <w:bCs w:val="1"/>
          <w:color w:val="1f3864"/>
          <w:sz w:val="24"/>
          <w:szCs w:val="24"/>
        </w:rPr>
      </w:pPr>
      <w:r w:rsidDel="00000000" w:rsidR="00000000" w:rsidRPr="00000000">
        <w:rPr>
          <w:rFonts w:ascii="Times New Roman" w:cs="Times New Roman" w:eastAsia="Times New Roman" w:hAnsi="Times New Roman"/>
          <w:b w:val="1"/>
          <w:bCs w:val="1"/>
          <w:color w:val="1f3864"/>
          <w:sz w:val="24"/>
          <w:szCs w:val="24"/>
          <w:rtl w:val="0"/>
        </w:rPr>
        <w:t xml:space="preserve">6. PERFORMANS GÖSTERGELERİ</w:t>
      </w:r>
    </w:p>
    <w:p w:rsidR="00000000" w:rsidDel="00000000" w:rsidP="00000000" w:rsidRDefault="00000000" w:rsidRPr="00000000" w14:paraId="00000304">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Performans Göstergeleri ve Hedefler Tablosu akademik birim bazında doldurularak ayrıca gönderilecektir.</w:t>
      </w:r>
    </w:p>
    <w:p w:rsidR="00000000" w:rsidDel="00000000" w:rsidP="00000000" w:rsidRDefault="00000000" w:rsidRPr="00000000" w14:paraId="00000305">
      <w:pPr>
        <w:jc w:val="center"/>
        <w:rPr>
          <w:rFonts w:ascii="Times New Roman" w:cs="Times New Roman" w:eastAsia="Times New Roman" w:hAnsi="Times New Roman"/>
        </w:rPr>
      </w:pPr>
      <w:r w:rsidDel="00000000" w:rsidR="00000000" w:rsidRPr="00000000">
        <w:rPr>
          <w:rtl w:val="0"/>
        </w:rPr>
      </w:r>
    </w:p>
    <w:sectPr>
      <w:footerReference r:id="rId101" w:type="default"/>
      <w:pgSz w:h="16838" w:w="11906" w:orient="portrait"/>
      <w:pgMar w:bottom="851" w:top="851" w:left="851" w:right="85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6">
    <w:pPr>
      <w:spacing w:after="0" w:line="288" w:lineRule="auto"/>
      <w:jc w:val="both"/>
      <w:rPr>
        <w:rFonts w:ascii="Times New Roman" w:cs="Times New Roman" w:eastAsia="Times New Roman" w:hAnsi="Times New Roman"/>
        <w:b w:val="1"/>
        <w:bCs w:val="1"/>
        <w:i w:val="1"/>
        <w:iCs w:val="1"/>
        <w:color w:val="1f284c"/>
        <w:sz w:val="16"/>
        <w:szCs w:val="16"/>
      </w:rPr>
    </w:pPr>
    <w:r w:rsidDel="00000000" w:rsidR="00000000" w:rsidRPr="00000000">
      <w:rPr>
        <w:rFonts w:ascii="Times New Roman" w:cs="Times New Roman" w:eastAsia="Times New Roman" w:hAnsi="Times New Roman"/>
        <w:b w:val="1"/>
        <w:bCs w:val="1"/>
        <w:i w:val="1"/>
        <w:iCs w:val="1"/>
        <w:color w:val="1f284c"/>
        <w:sz w:val="16"/>
        <w:szCs w:val="16"/>
        <w:rtl w:val="0"/>
      </w:rPr>
      <w:t xml:space="preserve">Birim İç Değerlendirme Raporu (BİDR) Hazırlama Şablonu; Yükseköğretim Kalite Kurulu – Kurum İç Değerlendirme Raporu Hazırlama Kılavuzu (Sürüm 3.2.1 - 24/01/2025 ) esas alınarak hazırlanmıştır.</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9">
    <w:lvl w:ilvl="0">
      <w:start w:val="4"/>
      <w:numFmt w:val="bullet"/>
      <w:lvlText w:val="●"/>
      <w:lvlJc w:val="left"/>
      <w:pPr>
        <w:ind w:left="720" w:hanging="360"/>
      </w:pPr>
      <w:rPr>
        <w:rFonts w:ascii="Times New Roman" w:cs="Times New Roman" w:eastAsia="Times New Roman" w:hAnsi="Times New Roman"/>
        <w:sz w:val="16"/>
        <w:szCs w:val="16"/>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4"/>
      <w:numFmt w:val="bullet"/>
      <w:lvlText w:val="•"/>
      <w:lvlJc w:val="left"/>
      <w:pPr>
        <w:ind w:left="720" w:hanging="360"/>
      </w:pPr>
      <w:rPr>
        <w:rFonts w:ascii="Times New Roman" w:cs="Times New Roman" w:eastAsia="Times New Roman" w:hAnsi="Times New Roman"/>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VarsaylanParagrafYazTipi" w:default="1">
    <w:name w:val="Default Paragraph Font"/>
    <w:uiPriority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oKlavuzu">
    <w:name w:val="Table Grid"/>
    <w:basedOn w:val="NormalTablo"/>
    <w:uiPriority w:val="39"/>
    <w:rsid w:val="00F20ED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Kpr">
    <w:name w:val="Hyperlink"/>
    <w:basedOn w:val="VarsaylanParagrafYazTipi"/>
    <w:uiPriority w:val="99"/>
    <w:unhideWhenUsed w:val="1"/>
    <w:rsid w:val="006C2DA2"/>
    <w:rPr>
      <w:color w:val="0563c1" w:themeColor="hyperlink"/>
      <w:u w:val="single"/>
    </w:rPr>
  </w:style>
  <w:style w:type="paragraph" w:styleId="ListeParagraf">
    <w:name w:val="List Paragraph"/>
    <w:basedOn w:val="Normal"/>
    <w:uiPriority w:val="34"/>
    <w:qFormat w:val="1"/>
    <w:rsid w:val="00C43F8D"/>
    <w:pPr>
      <w:ind w:left="720"/>
      <w:contextualSpacing w:val="1"/>
    </w:pPr>
  </w:style>
  <w:style w:type="character" w:styleId="YerTutucuMetni">
    <w:name w:val="Placeholder Text"/>
    <w:basedOn w:val="VarsaylanParagrafYazTipi"/>
    <w:uiPriority w:val="99"/>
    <w:semiHidden w:val="1"/>
    <w:rsid w:val="00703914"/>
    <w:rPr>
      <w:color w:val="808080"/>
    </w:rPr>
  </w:style>
  <w:style w:type="paragraph" w:styleId="stBilgi">
    <w:name w:val="header"/>
    <w:basedOn w:val="Normal"/>
    <w:link w:val="stBilgiChar"/>
    <w:uiPriority w:val="99"/>
    <w:unhideWhenUsed w:val="1"/>
    <w:rsid w:val="001D5D0E"/>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1D5D0E"/>
  </w:style>
  <w:style w:type="paragraph" w:styleId="AltBilgi">
    <w:name w:val="footer"/>
    <w:basedOn w:val="Normal"/>
    <w:link w:val="AltBilgiChar"/>
    <w:uiPriority w:val="99"/>
    <w:unhideWhenUsed w:val="1"/>
    <w:rsid w:val="001D5D0E"/>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1D5D0E"/>
  </w:style>
  <w:style w:type="paragraph" w:styleId="AralkYok">
    <w:name w:val="No Spacing"/>
    <w:link w:val="AralkYokChar"/>
    <w:uiPriority w:val="1"/>
    <w:qFormat w:val="1"/>
    <w:rsid w:val="00A37435"/>
    <w:pPr>
      <w:spacing w:after="0" w:line="240" w:lineRule="auto"/>
    </w:pPr>
    <w:rPr>
      <w:rFonts w:eastAsiaTheme="minorEastAsia"/>
      <w:lang w:eastAsia="tr-TR"/>
    </w:rPr>
  </w:style>
  <w:style w:type="character" w:styleId="AralkYokChar" w:customStyle="1">
    <w:name w:val="Aralık Yok Char"/>
    <w:basedOn w:val="VarsaylanParagrafYazTipi"/>
    <w:link w:val="AralkYok"/>
    <w:uiPriority w:val="1"/>
    <w:rsid w:val="00A37435"/>
    <w:rPr>
      <w:rFonts w:eastAsiaTheme="minorEastAsia"/>
      <w:lang w:eastAsia="tr-TR"/>
    </w:rPr>
  </w:style>
  <w:style w:type="paragraph" w:styleId="Default" w:customStyle="1">
    <w:name w:val="Default"/>
    <w:rsid w:val="00974FC4"/>
    <w:pPr>
      <w:autoSpaceDE w:val="0"/>
      <w:autoSpaceDN w:val="0"/>
      <w:adjustRightInd w:val="0"/>
      <w:spacing w:after="0" w:line="240" w:lineRule="auto"/>
    </w:pPr>
    <w:rPr>
      <w:rFonts w:ascii="Trebuchet MS" w:cs="Trebuchet MS" w:hAnsi="Trebuchet MS"/>
      <w:color w:val="000000"/>
      <w:sz w:val="24"/>
      <w:szCs w:val="24"/>
    </w:rPr>
  </w:style>
  <w:style w:type="character" w:styleId="zmlenmeyenBahsetme">
    <w:name w:val="Unresolved Mention"/>
    <w:basedOn w:val="VarsaylanParagrafYazTipi"/>
    <w:uiPriority w:val="99"/>
    <w:semiHidden w:val="1"/>
    <w:unhideWhenUsed w:val="1"/>
    <w:rsid w:val="008C6CA3"/>
    <w:rPr>
      <w:color w:val="605e5c"/>
      <w:shd w:color="auto" w:fill="e1dfdd"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gbs.gelisim.edu.tr/" TargetMode="External"/><Relationship Id="rId42" Type="http://schemas.openxmlformats.org/officeDocument/2006/relationships/hyperlink" Target="https://panel.gelisim.edu.tr/assets/2025/dokumanlar/iguwebsite/ynt-pk-025-0-kalite-politikasi_de3cb058743343ba8f8fca9c70922938.pdf" TargetMode="External"/><Relationship Id="rId41" Type="http://schemas.openxmlformats.org/officeDocument/2006/relationships/hyperlink" Target="https://gbs.gelisim.edu.tr/" TargetMode="External"/><Relationship Id="rId44" Type="http://schemas.openxmlformats.org/officeDocument/2006/relationships/hyperlink" Target="https://qms.gelisim.edu.tr/" TargetMode="External"/><Relationship Id="rId43" Type="http://schemas.openxmlformats.org/officeDocument/2006/relationships/hyperlink" Target="https://gelisim.edu.tr/tr/gelisim-haber-igu-nun-uluslararasi-kalite-guvence-sistemi-calismalari-devam-ediyor" TargetMode="External"/><Relationship Id="rId46" Type="http://schemas.openxmlformats.org/officeDocument/2006/relationships/hyperlink" Target="https://sbf.gelisim.edu.tr/tr/akademik-bolum-sosyal-hizmet-icerik-aday-ogrenci" TargetMode="External"/><Relationship Id="rId45" Type="http://schemas.openxmlformats.org/officeDocument/2006/relationships/hyperlink" Target="https://sbf.gelisim.edu.tr/tr/akademik-bolum-sosyal-hizmet" TargetMode="External"/><Relationship Id="rId48" Type="http://schemas.openxmlformats.org/officeDocument/2006/relationships/hyperlink" Target="https://obis.gelisim.edu.tr/login.aspx" TargetMode="External"/><Relationship Id="rId47" Type="http://schemas.openxmlformats.org/officeDocument/2006/relationships/hyperlink" Target="https://www.instagram.com/igu_sosyalhizmet/" TargetMode="External"/><Relationship Id="rId49" Type="http://schemas.openxmlformats.org/officeDocument/2006/relationships/hyperlink" Target="https://lms.gelisim.edu.tr/almsp" TargetMode="External"/><Relationship Id="rId101" Type="http://schemas.openxmlformats.org/officeDocument/2006/relationships/footer" Target="footer1.xml"/><Relationship Id="rId100" Type="http://schemas.openxmlformats.org/officeDocument/2006/relationships/hyperlink" Target="https://acikerisim.gelisim.edu.tr/collections/e0664380-fe67-4ce8-8905-e68abdf14ab0/search" TargetMode="External"/><Relationship Id="rId31" Type="http://schemas.openxmlformats.org/officeDocument/2006/relationships/hyperlink" Target="https://qms.gelisim.edu.tr/" TargetMode="External"/><Relationship Id="rId30" Type="http://schemas.openxmlformats.org/officeDocument/2006/relationships/hyperlink" Target="https://qms.gelisim.edu.tr/" TargetMode="External"/><Relationship Id="rId33" Type="http://schemas.openxmlformats.org/officeDocument/2006/relationships/hyperlink" Target="https://sbf.gelisim.edu.tr/tr/akademik-takvim" TargetMode="External"/><Relationship Id="rId32" Type="http://schemas.openxmlformats.org/officeDocument/2006/relationships/hyperlink" Target="https://sbf.gelisim.edu.tr/tr/akademik-takvim" TargetMode="External"/><Relationship Id="rId35" Type="http://schemas.openxmlformats.org/officeDocument/2006/relationships/hyperlink" Target="https://qms.gelisim.edu.tr/" TargetMode="External"/><Relationship Id="rId34" Type="http://schemas.openxmlformats.org/officeDocument/2006/relationships/hyperlink" Target="https://gelisim.edu.tr/tr/gelisim-icerik-vizyon-misyon-ve-degerler" TargetMode="External"/><Relationship Id="rId37" Type="http://schemas.openxmlformats.org/officeDocument/2006/relationships/hyperlink" Target="https://gelisim.edu.tr/tr/gelisim-haber-istanbul-gelisim-universitesi-akademik-performans-degerlendirme-sistemi-guncellendi" TargetMode="External"/><Relationship Id="rId36" Type="http://schemas.openxmlformats.org/officeDocument/2006/relationships/hyperlink" Target="https://avesis.gelisim.edu.tr/" TargetMode="External"/><Relationship Id="rId39" Type="http://schemas.openxmlformats.org/officeDocument/2006/relationships/hyperlink" Target="https://sbf.gelisim.edu.tr/tr/akademik-bolum-sosyal-hizmet-mufredat" TargetMode="External"/><Relationship Id="rId38" Type="http://schemas.openxmlformats.org/officeDocument/2006/relationships/hyperlink" Target="https://sbf.gelisim.edu.tr/tr/akademik-bolum-sosyal-hizmet-mufredat" TargetMode="External"/><Relationship Id="rId20" Type="http://schemas.openxmlformats.org/officeDocument/2006/relationships/hyperlink" Target="https://sbf.gelisim.edu.tr/tr/akademik-bolum-sosyal-hizmet-icerik-ogrenci-danisman-listesi" TargetMode="External"/><Relationship Id="rId22" Type="http://schemas.openxmlformats.org/officeDocument/2006/relationships/hyperlink" Target="https://sbf.gelisim.edu.tr/tr/akademik-bolum-sosyal-hizmet-icerik-ogrenci-danisman-listesi" TargetMode="External"/><Relationship Id="rId21" Type="http://schemas.openxmlformats.org/officeDocument/2006/relationships/hyperlink" Target="https://sbf.gelisim.edu.tr/tr/akademik-bolum-sosyal-hizmet-icerik-ogrenci-danisman-listesi" TargetMode="External"/><Relationship Id="rId24" Type="http://schemas.openxmlformats.org/officeDocument/2006/relationships/hyperlink" Target="https://sbf.gelisim.edu.tr/tr/akademik-icerik-e-posta-islemleri" TargetMode="External"/><Relationship Id="rId23" Type="http://schemas.openxmlformats.org/officeDocument/2006/relationships/hyperlink" Target="https://sbf.gelisim.edu.tr/tr/akademik-bolum-sosyal-hizmet-icerik-ogrenci-danisman-listesi" TargetMode="External"/><Relationship Id="rId26" Type="http://schemas.openxmlformats.org/officeDocument/2006/relationships/hyperlink" Target="https://persis.gelisim.edu.tr/" TargetMode="External"/><Relationship Id="rId25" Type="http://schemas.openxmlformats.org/officeDocument/2006/relationships/hyperlink" Target="https://sbf.gelisim.edu.tr/tr/akademik-icerik-e-posta-islemleri" TargetMode="External"/><Relationship Id="rId28" Type="http://schemas.openxmlformats.org/officeDocument/2006/relationships/hyperlink" Target="https://ebys.gelisim.edu.tr/" TargetMode="External"/><Relationship Id="rId27" Type="http://schemas.openxmlformats.org/officeDocument/2006/relationships/hyperlink" Target="https://persis.gelisim.edu.tr/" TargetMode="External"/><Relationship Id="rId29" Type="http://schemas.openxmlformats.org/officeDocument/2006/relationships/hyperlink" Target="https://ebys.gelisim.edu.tr/" TargetMode="External"/><Relationship Id="rId95" Type="http://schemas.openxmlformats.org/officeDocument/2006/relationships/hyperlink" Target="https://kddb.gelisim.edu.tr/tr/idari-anasayfa" TargetMode="External"/><Relationship Id="rId94" Type="http://schemas.openxmlformats.org/officeDocument/2006/relationships/hyperlink" Target="https://gelisim.edu.tr/icerik/kafeteryalar" TargetMode="External"/><Relationship Id="rId97" Type="http://schemas.openxmlformats.org/officeDocument/2006/relationships/hyperlink" Target="https://bidb.gelisim.edu.tr/tr/idari-anasayfa" TargetMode="External"/><Relationship Id="rId96" Type="http://schemas.openxmlformats.org/officeDocument/2006/relationships/hyperlink" Target="https://gelisim.edu.tr/icerik/servis-saatleri" TargetMode="External"/><Relationship Id="rId11" Type="http://schemas.openxmlformats.org/officeDocument/2006/relationships/hyperlink" Target="https://www.resmigazete.gov.tr/eskiler/2012/09/20120910-8-1.pdf" TargetMode="External"/><Relationship Id="rId99" Type="http://schemas.openxmlformats.org/officeDocument/2006/relationships/hyperlink" Target="https://www.instagram.com/igu_sosyalhizmet/" TargetMode="External"/><Relationship Id="rId10" Type="http://schemas.openxmlformats.org/officeDocument/2006/relationships/hyperlink" Target="mailto:dkavgaoglu@gelisim.edu.tr" TargetMode="External"/><Relationship Id="rId98" Type="http://schemas.openxmlformats.org/officeDocument/2006/relationships/hyperlink" Target="https://uzem.gelisim.edu.tr/tr" TargetMode="External"/><Relationship Id="rId13" Type="http://schemas.openxmlformats.org/officeDocument/2006/relationships/hyperlink" Target="https://panel.gelisim.edu.tr/assets/2024/dokumanlar/iguwebsite/yntpk0380-yonetisim-politikasi_c3281c62bdb14ea8b2f8cc4f6a579d9a.pdf" TargetMode="External"/><Relationship Id="rId12" Type="http://schemas.openxmlformats.org/officeDocument/2006/relationships/hyperlink" Target="https://www.resmigazete.gov.tr/eskiler/2020/11/20201125-8.pdf" TargetMode="External"/><Relationship Id="rId91" Type="http://schemas.openxmlformats.org/officeDocument/2006/relationships/hyperlink" Target="https://sbf.gelisim.edu.tr/tr/akademik-bolum-sosyal-hizmet" TargetMode="External"/><Relationship Id="rId90" Type="http://schemas.openxmlformats.org/officeDocument/2006/relationships/hyperlink" Target="https://apsis.gelisim.edu.tr/" TargetMode="External"/><Relationship Id="rId93" Type="http://schemas.openxmlformats.org/officeDocument/2006/relationships/hyperlink" Target="https://sbf.gelisim.edu.tr/tr/akademik-bolum-sosyal-hizmet-icerik-ogrenci-danisman-listesi" TargetMode="External"/><Relationship Id="rId92" Type="http://schemas.openxmlformats.org/officeDocument/2006/relationships/hyperlink" Target="https://lms.gelisim.edu.tr/almsp" TargetMode="External"/><Relationship Id="rId15" Type="http://schemas.openxmlformats.org/officeDocument/2006/relationships/hyperlink" Target="https://gelisim.edu.tr/tr/gelisim-yonetmelikler" TargetMode="External"/><Relationship Id="rId14" Type="http://schemas.openxmlformats.org/officeDocument/2006/relationships/hyperlink" Target="https://panel.gelisim.edu.tr/assets/2024/dokumanlar/iguwebsite/yntpk0380-yonetisim-politikasi_c3281c62bdb14ea8b2f8cc4f6a579d9a.pdf" TargetMode="External"/><Relationship Id="rId17" Type="http://schemas.openxmlformats.org/officeDocument/2006/relationships/hyperlink" Target="https://gelisim.edu.tr/tr/gelisim-yonergeler" TargetMode="External"/><Relationship Id="rId16" Type="http://schemas.openxmlformats.org/officeDocument/2006/relationships/hyperlink" Target="https://gelisim.edu.tr/tr/gelisim-yonergeler" TargetMode="External"/><Relationship Id="rId19" Type="http://schemas.openxmlformats.org/officeDocument/2006/relationships/hyperlink" Target="https://sbf.gelisim.edu.tr/tr/akademik-icerik-kurullar-ve-komisyonlar" TargetMode="External"/><Relationship Id="rId18" Type="http://schemas.openxmlformats.org/officeDocument/2006/relationships/hyperlink" Target="https://sbf.gelisim.edu.tr/tr/akademik-icerik-kurullar-ve-komisyonlar" TargetMode="External"/><Relationship Id="rId84" Type="http://schemas.openxmlformats.org/officeDocument/2006/relationships/hyperlink" Target="https://metsis.gelisim.edu.tr/mezun-giris" TargetMode="External"/><Relationship Id="rId83" Type="http://schemas.openxmlformats.org/officeDocument/2006/relationships/hyperlink" Target="https://sbf.gelisim.edu.tr/tr/akademik-bolum-sosyal-hizmet-icerik-ogrenci-danisman-listesi" TargetMode="External"/><Relationship Id="rId86" Type="http://schemas.openxmlformats.org/officeDocument/2006/relationships/hyperlink" Target="https://panel.gelisim.edu.tr/assets/2024/dokumanlar/iguwebsite/yntpk0370-uluslararasilasma-politikasi_5b6e96f4ce8e48638c6eca3b2705b47d.pdf" TargetMode="External"/><Relationship Id="rId85" Type="http://schemas.openxmlformats.org/officeDocument/2006/relationships/hyperlink" Target="https://sbf.gelisim.edu.tr/tr/akademik-icerik-kurullar-ve-komisyonlar" TargetMode="External"/><Relationship Id="rId88" Type="http://schemas.openxmlformats.org/officeDocument/2006/relationships/hyperlink" Target="https://oidb.gelisim.edu.tr/tr/idari-icerik-erasmus-ofisi" TargetMode="External"/><Relationship Id="rId87" Type="http://schemas.openxmlformats.org/officeDocument/2006/relationships/hyperlink" Target="https://sbf.gelisim.edu.tr/tr/akademik-icerik-kurullar-ve-komisyonlar" TargetMode="External"/><Relationship Id="rId89" Type="http://schemas.openxmlformats.org/officeDocument/2006/relationships/hyperlink" Target="https://www.instagram.com/igugelisim/p/C527DDCtuR2/?img_index=1" TargetMode="External"/><Relationship Id="rId80" Type="http://schemas.openxmlformats.org/officeDocument/2006/relationships/hyperlink" Target="https://mezun.gelisim.edu.tr/tr/idari-anasayfa" TargetMode="External"/><Relationship Id="rId82" Type="http://schemas.openxmlformats.org/officeDocument/2006/relationships/hyperlink" Target="https://sbf.gelisim.edu.tr/tr/akademik-bolum-sosyal-hizmet-icerik-ogrenci-danisman-listesi" TargetMode="External"/><Relationship Id="rId81" Type="http://schemas.openxmlformats.org/officeDocument/2006/relationships/hyperlink" Target="https://sbf.gelisim.edu.tr/tr/akademik-icerik-e-posta-islemleri" TargetMode="External"/><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fpehlevan@gelisim.edu.t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mnizamlioglu@gelisim.edu.tr" TargetMode="External"/><Relationship Id="rId73" Type="http://schemas.openxmlformats.org/officeDocument/2006/relationships/hyperlink" Target="https://oidb.gelisim.edu.tr/tr/idari-akademik-takvim" TargetMode="External"/><Relationship Id="rId72" Type="http://schemas.openxmlformats.org/officeDocument/2006/relationships/hyperlink" Target="https://kddb.gelisim.edu.tr/tr/idari-anasayfa" TargetMode="External"/><Relationship Id="rId75" Type="http://schemas.openxmlformats.org/officeDocument/2006/relationships/hyperlink" Target="https://obis.gelisim.edu.tr/login.aspx" TargetMode="External"/><Relationship Id="rId74" Type="http://schemas.openxmlformats.org/officeDocument/2006/relationships/hyperlink" Target="https://gbs.gelisim.edu.tr/bolum-genel-bilgiler-17-325-1" TargetMode="External"/><Relationship Id="rId77" Type="http://schemas.openxmlformats.org/officeDocument/2006/relationships/hyperlink" Target="https://persis.gelisim.edu.tr//Login.aspx" TargetMode="External"/><Relationship Id="rId76" Type="http://schemas.openxmlformats.org/officeDocument/2006/relationships/hyperlink" Target="https://ebys.gelisim.edu.tr/Giris.aspx" TargetMode="External"/><Relationship Id="rId79" Type="http://schemas.openxmlformats.org/officeDocument/2006/relationships/hyperlink" Target="https://panel.gelisim.edu.tr/assets/2024/dokumanlar/iguwebsite/yntpk0190-ic-ve-dis-paydaslarla-yonetisim-politikasi_805d447890d043fcb88feee8ad1bec1d.pdf" TargetMode="External"/><Relationship Id="rId78" Type="http://schemas.openxmlformats.org/officeDocument/2006/relationships/hyperlink" Target="https://qms.gelisim.edu.tr/" TargetMode="External"/><Relationship Id="rId71" Type="http://schemas.openxmlformats.org/officeDocument/2006/relationships/hyperlink" Target="https://bapk.gelisim.edu.tr/tr/idari-anasayfa" TargetMode="External"/><Relationship Id="rId70" Type="http://schemas.openxmlformats.org/officeDocument/2006/relationships/hyperlink" Target="https://igumer.gelisim.edu.tr/igumer-giris" TargetMode="External"/><Relationship Id="rId62" Type="http://schemas.openxmlformats.org/officeDocument/2006/relationships/hyperlink" Target="https://avesis.gelisim.edu.tr/" TargetMode="External"/><Relationship Id="rId61" Type="http://schemas.openxmlformats.org/officeDocument/2006/relationships/hyperlink" Target="https://qms.gelisim.edu.tr/" TargetMode="External"/><Relationship Id="rId64" Type="http://schemas.openxmlformats.org/officeDocument/2006/relationships/hyperlink" Target="https://panel.gelisim.edu.tr/assets/2024/dokumanlar/iguwebsite/yntpk0210-insan-kaynaklari-politikasi_4271b336ab834686b3e8a532b7c1228c.pdf" TargetMode="External"/><Relationship Id="rId63" Type="http://schemas.openxmlformats.org/officeDocument/2006/relationships/hyperlink" Target="https://apsis.gelisim.edu.tr/" TargetMode="External"/><Relationship Id="rId66" Type="http://schemas.openxmlformats.org/officeDocument/2006/relationships/hyperlink" Target="https://panel.gelisim.edu.tr/assets/2024/dokumanlar/iguwebsite/yntpk0160-etik-is-politikasi_506bacda2c234babb2be85aee6048521.pdf" TargetMode="External"/><Relationship Id="rId65" Type="http://schemas.openxmlformats.org/officeDocument/2006/relationships/hyperlink" Target="https://panel.gelisim.edu.tr/assets/2024/dokumanlar/iguwebsite/yntpk0220-insana-yakisir-is-ve-adil-ucret-politikasi_d0958a1484b24c8993b5e7657a4082ea.pdf" TargetMode="External"/><Relationship Id="rId68" Type="http://schemas.openxmlformats.org/officeDocument/2006/relationships/hyperlink" Target="https://apsis.gelisim.edu.tr/2024" TargetMode="External"/><Relationship Id="rId67" Type="http://schemas.openxmlformats.org/officeDocument/2006/relationships/hyperlink" Target="https://apsis.gelisim.edu.tr/2024" TargetMode="External"/><Relationship Id="rId60" Type="http://schemas.openxmlformats.org/officeDocument/2006/relationships/hyperlink" Target="https://persis.gelisim.edu.tr//Login.aspx" TargetMode="External"/><Relationship Id="rId69" Type="http://schemas.openxmlformats.org/officeDocument/2006/relationships/hyperlink" Target="https://persis.gelisim.edu.tr//Login.aspx" TargetMode="External"/><Relationship Id="rId51" Type="http://schemas.openxmlformats.org/officeDocument/2006/relationships/hyperlink" Target="https://sbf.gelisim.edu.tr/tr/akademik-bolum-sosyal-hizmet-icerik-bolum-ici" TargetMode="External"/><Relationship Id="rId50" Type="http://schemas.openxmlformats.org/officeDocument/2006/relationships/hyperlink" Target="https://gbs.gelisim.edu.tr/icerik/gelisim-bilgi-sistemi-1" TargetMode="External"/><Relationship Id="rId53" Type="http://schemas.openxmlformats.org/officeDocument/2006/relationships/hyperlink" Target="https://sbf.gelisim.edu.tr/tr/akademik-bolum-sosyal-hizmet-mufredat" TargetMode="External"/><Relationship Id="rId52" Type="http://schemas.openxmlformats.org/officeDocument/2006/relationships/hyperlink" Target="https://sbf.gelisim.edu.tr/tr/akademik-bolum-sosyal-hizmet-icerik-bolum-ici" TargetMode="External"/><Relationship Id="rId55" Type="http://schemas.openxmlformats.org/officeDocument/2006/relationships/hyperlink" Target="https://avesis.gelisim.edu.tr/" TargetMode="External"/><Relationship Id="rId54" Type="http://schemas.openxmlformats.org/officeDocument/2006/relationships/hyperlink" Target="https://acikerisim.gelisim.edu.tr/xmlui/handle/11363/7297" TargetMode="External"/><Relationship Id="rId57" Type="http://schemas.openxmlformats.org/officeDocument/2006/relationships/hyperlink" Target="https://obis.gelisim.edu.tr/login.aspx" TargetMode="External"/><Relationship Id="rId56" Type="http://schemas.openxmlformats.org/officeDocument/2006/relationships/hyperlink" Target="https://apsis.gelisim.edu.tr/" TargetMode="External"/><Relationship Id="rId59" Type="http://schemas.openxmlformats.org/officeDocument/2006/relationships/hyperlink" Target="https://lms.gelisim.edu.tr/Account/RetrievePassword" TargetMode="External"/><Relationship Id="rId58" Type="http://schemas.openxmlformats.org/officeDocument/2006/relationships/hyperlink" Target="https://gbs.gelisim.edu.tr/icerik/gelisim-bilgi-sistemi-1"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FPstBL7/YgS4CVz8KYKj3Von3w==">CgMxLjAaHwoBMBIaChgICVIUChJ0YWJsZS40ZzhraXJrNWF0ZmIaHwoBMRIaChgICVIUChJ0YWJsZS5mbjE2dmVpdGNvMG0yDmgubHl3NzVod2Mxdzk0Mg5oLmx5dzc1aHdjMXc5NDIOaC54bW43cDZ5YWhsc3AyDmguOG5xcHg3cHVuamI5Mg5oLjJmMTVoZ2d5NmdjMTIOaC5jNzAzMDR6NW05bGU4AHIhMUliWGs5UkRqUzM5Rk10aTZJSHlTNVduMVJIbHhqdERo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2023-11-14T15:20:00Z</dcterms:created>
  <dc:creator>naltunyildiz</dc:creator>
</cp:coreProperties>
</file>