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0C4C" w14:textId="31D419F7" w:rsidR="00E546C7" w:rsidRDefault="00353762" w:rsidP="00E546C7">
      <w:pPr>
        <w:rPr>
          <w:b/>
        </w:rPr>
      </w:pPr>
      <w:r w:rsidRPr="00577B06">
        <w:rPr>
          <w:b/>
        </w:rPr>
        <w:t xml:space="preserve">      </w:t>
      </w:r>
    </w:p>
    <w:p w14:paraId="48D6AB82" w14:textId="77777777" w:rsidR="003B7257" w:rsidRDefault="000756B5" w:rsidP="000756B5">
      <w:pPr>
        <w:jc w:val="center"/>
        <w:rPr>
          <w:b/>
        </w:rPr>
      </w:pPr>
      <w:r w:rsidRPr="000756B5">
        <w:rPr>
          <w:b/>
        </w:rPr>
        <w:t>B</w:t>
      </w:r>
      <w:r w:rsidR="003B7257">
        <w:rPr>
          <w:b/>
        </w:rPr>
        <w:t xml:space="preserve">İLİMSEL </w:t>
      </w:r>
      <w:r w:rsidR="00F21F4E">
        <w:rPr>
          <w:b/>
        </w:rPr>
        <w:t>ARAŞTIRMA PROJELERİ KOORDİNATÖR</w:t>
      </w:r>
      <w:r w:rsidR="003B7257">
        <w:rPr>
          <w:b/>
        </w:rPr>
        <w:t>LÜĞÜ</w:t>
      </w:r>
    </w:p>
    <w:p w14:paraId="6E7E6347" w14:textId="77777777" w:rsidR="00C86EFA" w:rsidRDefault="000756B5" w:rsidP="000756B5">
      <w:pPr>
        <w:jc w:val="center"/>
        <w:rPr>
          <w:b/>
        </w:rPr>
      </w:pPr>
      <w:r w:rsidRPr="000756B5">
        <w:rPr>
          <w:b/>
        </w:rPr>
        <w:t xml:space="preserve"> KALİTE KURULU</w:t>
      </w:r>
      <w:r w:rsidRPr="00577B06">
        <w:rPr>
          <w:rFonts w:eastAsia="Calibri"/>
          <w:i/>
          <w:sz w:val="18"/>
          <w:szCs w:val="18"/>
          <w:lang w:eastAsia="en-US"/>
        </w:rPr>
        <w:t xml:space="preserve"> </w:t>
      </w:r>
      <w:r w:rsidR="00353762">
        <w:rPr>
          <w:b/>
        </w:rPr>
        <w:t>TOPLANTI TUTANAĞI</w:t>
      </w:r>
    </w:p>
    <w:p w14:paraId="01B39ED2" w14:textId="77777777" w:rsidR="00C86EFA" w:rsidRDefault="00C86EFA" w:rsidP="00C86EFA">
      <w:pPr>
        <w:ind w:left="708" w:firstLine="1"/>
        <w:jc w:val="center"/>
        <w:rPr>
          <w:b/>
        </w:rPr>
      </w:pPr>
    </w:p>
    <w:p w14:paraId="62E093DC" w14:textId="77777777" w:rsidR="00C86EFA" w:rsidRDefault="00C86EFA" w:rsidP="00C86EFA">
      <w:pPr>
        <w:rPr>
          <w:b/>
        </w:rPr>
      </w:pPr>
    </w:p>
    <w:p w14:paraId="5C955A41" w14:textId="77777777" w:rsidR="00C86EFA" w:rsidRDefault="00C86EFA" w:rsidP="00C86EFA">
      <w:pPr>
        <w:rPr>
          <w:b/>
        </w:rPr>
      </w:pPr>
    </w:p>
    <w:p w14:paraId="68B45FB4" w14:textId="3B9EB476" w:rsidR="00C86EFA" w:rsidRDefault="00353762" w:rsidP="00C86EFA">
      <w:pPr>
        <w:spacing w:line="276" w:lineRule="auto"/>
      </w:pPr>
      <w:r>
        <w:rPr>
          <w:b/>
        </w:rPr>
        <w:t xml:space="preserve">TOPLANTI TARİHİ : </w:t>
      </w:r>
      <w:r w:rsidR="00B16205">
        <w:t xml:space="preserve"> </w:t>
      </w:r>
      <w:r w:rsidR="009308BB">
        <w:t>12</w:t>
      </w:r>
      <w:r w:rsidR="00C040EA">
        <w:t>/</w:t>
      </w:r>
      <w:r w:rsidR="00A60E22">
        <w:t>1</w:t>
      </w:r>
      <w:r w:rsidR="009308BB">
        <w:t>2</w:t>
      </w:r>
      <w:r w:rsidR="00B6368E">
        <w:t>/202</w:t>
      </w:r>
      <w:r w:rsidR="00C67C9C">
        <w:t>4</w:t>
      </w:r>
      <w:r w:rsidR="00C040EA">
        <w:tab/>
      </w:r>
      <w:r w:rsidR="00C040EA">
        <w:tab/>
      </w:r>
      <w:r>
        <w:rPr>
          <w:b/>
        </w:rPr>
        <w:t xml:space="preserve">TOPLANTI SAYISI  :  </w:t>
      </w:r>
      <w:r w:rsidR="00BE69A6">
        <w:t>20</w:t>
      </w:r>
      <w:r w:rsidR="00B6368E">
        <w:t>2</w:t>
      </w:r>
      <w:r w:rsidR="00C67C9C">
        <w:t>4</w:t>
      </w:r>
      <w:r w:rsidR="00BE69A6">
        <w:t xml:space="preserve"> – </w:t>
      </w:r>
      <w:r w:rsidR="00B6368E">
        <w:t>0</w:t>
      </w:r>
      <w:r w:rsidR="00D54F23">
        <w:t>4</w:t>
      </w:r>
      <w:r w:rsidR="00BE69A6">
        <w:t xml:space="preserve"> (</w:t>
      </w:r>
      <w:r w:rsidR="00A75A71">
        <w:t>T</w:t>
      </w:r>
      <w:r w:rsidR="00BE69A6">
        <w:t xml:space="preserve">oplantı </w:t>
      </w:r>
      <w:r w:rsidR="00A75A71">
        <w:t>S</w:t>
      </w:r>
      <w:r w:rsidR="00BE69A6">
        <w:t>ayısı)</w:t>
      </w:r>
    </w:p>
    <w:p w14:paraId="6AC87267" w14:textId="67DF2C01" w:rsidR="00C86EFA" w:rsidRDefault="00353762" w:rsidP="00C86EFA">
      <w:pPr>
        <w:spacing w:line="276" w:lineRule="auto"/>
      </w:pPr>
      <w:r>
        <w:rPr>
          <w:b/>
        </w:rPr>
        <w:t xml:space="preserve">TOPLANTI YERİ      :  </w:t>
      </w:r>
      <w:r w:rsidR="00B6368E">
        <w:t>BAP</w:t>
      </w:r>
      <w:r w:rsidR="00607E6D">
        <w:t>K</w:t>
      </w:r>
      <w:r w:rsidR="00B6368E">
        <w:t xml:space="preserve"> Ofisi</w:t>
      </w:r>
      <w:r w:rsidR="00BE69A6">
        <w:tab/>
      </w:r>
      <w:r w:rsidR="00BE69A6">
        <w:tab/>
      </w:r>
      <w:r>
        <w:rPr>
          <w:b/>
        </w:rPr>
        <w:t xml:space="preserve">TOPLANTI SAATİ   :  </w:t>
      </w:r>
      <w:r w:rsidR="00B6368E">
        <w:t>1</w:t>
      </w:r>
      <w:r w:rsidR="00D00E5D">
        <w:t>4</w:t>
      </w:r>
      <w:r w:rsidR="00BE69A6">
        <w:t>:</w:t>
      </w:r>
      <w:r w:rsidR="00B6368E">
        <w:t>30</w:t>
      </w:r>
    </w:p>
    <w:p w14:paraId="26D9B67B" w14:textId="77777777" w:rsidR="00C86EFA" w:rsidRDefault="00C86EFA" w:rsidP="00C86EFA">
      <w:pPr>
        <w:spacing w:line="276" w:lineRule="auto"/>
        <w:rPr>
          <w:b/>
        </w:rPr>
      </w:pPr>
    </w:p>
    <w:p w14:paraId="093A573E" w14:textId="77777777" w:rsidR="00C86EFA" w:rsidRDefault="00C86EFA" w:rsidP="00C86EFA">
      <w:pPr>
        <w:rPr>
          <w:b/>
          <w:u w:val="single"/>
        </w:rPr>
      </w:pPr>
    </w:p>
    <w:p w14:paraId="1E318EBD" w14:textId="77777777" w:rsidR="00C86EFA" w:rsidRPr="004D6C7A" w:rsidRDefault="00353762" w:rsidP="00AA5F24">
      <w:pPr>
        <w:tabs>
          <w:tab w:val="left" w:pos="5850"/>
        </w:tabs>
        <w:rPr>
          <w:b/>
        </w:rPr>
      </w:pPr>
      <w:r>
        <w:rPr>
          <w:b/>
          <w:u w:val="single"/>
        </w:rPr>
        <w:t>TOPLANTIYA KATILANLAR:</w:t>
      </w:r>
      <w:r w:rsidR="00AA5F24" w:rsidRPr="004D6C7A">
        <w:rPr>
          <w:b/>
        </w:rPr>
        <w:tab/>
      </w:r>
    </w:p>
    <w:p w14:paraId="4C0C02DA" w14:textId="77777777" w:rsidR="00945586" w:rsidRDefault="00945586" w:rsidP="00C86EFA">
      <w:r>
        <w:t>Dr. Öğr. Üyesi Serap YEŞİLKIR BAYDAR</w:t>
      </w:r>
    </w:p>
    <w:p w14:paraId="03D64CD3" w14:textId="77777777" w:rsidR="00945586" w:rsidRDefault="00945586" w:rsidP="00C86EFA">
      <w:r>
        <w:t xml:space="preserve">Dr. Öğr. Üyesi </w:t>
      </w:r>
      <w:r w:rsidR="00DE3486">
        <w:t>Sibel ZENGİN</w:t>
      </w:r>
    </w:p>
    <w:p w14:paraId="24407D3C" w14:textId="6F819B16" w:rsidR="00D54F23" w:rsidRDefault="00D54F23" w:rsidP="00C86EFA">
      <w:r>
        <w:t>Dr. Öğr. Üyesi Eda Merve KURTULUŞ</w:t>
      </w:r>
    </w:p>
    <w:p w14:paraId="7CE8CBD2" w14:textId="7634DEF4" w:rsidR="00DE3486" w:rsidRPr="004D6C7A" w:rsidRDefault="00C67C9C" w:rsidP="00C86EFA">
      <w:r>
        <w:t>Hasan YILDIRIM</w:t>
      </w:r>
    </w:p>
    <w:p w14:paraId="1E492DA3" w14:textId="77777777" w:rsidR="00D00E5D" w:rsidRDefault="00D00E5D" w:rsidP="00D00E5D">
      <w:r>
        <w:t>Demet GÖKÇE</w:t>
      </w:r>
    </w:p>
    <w:p w14:paraId="5E10CA71" w14:textId="3D2FD755" w:rsidR="00D00E5D" w:rsidRDefault="00D00E5D" w:rsidP="00D00E5D">
      <w:r>
        <w:t>Sudenur ERDURMAZ</w:t>
      </w:r>
    </w:p>
    <w:p w14:paraId="09E02417" w14:textId="77777777" w:rsidR="00BE41E6" w:rsidRPr="00F91AE2" w:rsidRDefault="00353762" w:rsidP="00BE41E6">
      <w:r>
        <w:tab/>
      </w:r>
      <w:r>
        <w:tab/>
        <w:t xml:space="preserve"> </w:t>
      </w:r>
    </w:p>
    <w:p w14:paraId="76D52FF0" w14:textId="77777777" w:rsidR="00C86EFA" w:rsidRPr="00053200" w:rsidRDefault="00353762" w:rsidP="00C86EFA">
      <w:r>
        <w:tab/>
      </w:r>
      <w:r>
        <w:tab/>
        <w:t xml:space="preserve"> </w:t>
      </w:r>
    </w:p>
    <w:p w14:paraId="6B9D031F" w14:textId="77777777" w:rsidR="00C86EFA" w:rsidRPr="00053200" w:rsidRDefault="00353762" w:rsidP="00C86EFA">
      <w:pPr>
        <w:rPr>
          <w:b/>
          <w:u w:val="single"/>
        </w:rPr>
      </w:pPr>
      <w:r>
        <w:rPr>
          <w:b/>
          <w:u w:val="single"/>
        </w:rPr>
        <w:t>TOPLANTIYA KATILAMAYANLAR:</w:t>
      </w:r>
    </w:p>
    <w:p w14:paraId="0CAAC3F1" w14:textId="77777777" w:rsidR="00D00E5D" w:rsidRDefault="00D00E5D" w:rsidP="00D00E5D">
      <w:r>
        <w:t xml:space="preserve">Prof. Dr. Necmettin MARAŞLI </w:t>
      </w:r>
    </w:p>
    <w:p w14:paraId="30C129D0" w14:textId="77777777" w:rsidR="00C83C4F" w:rsidRDefault="00C83C4F" w:rsidP="00C86EFA"/>
    <w:p w14:paraId="7D6DDF89" w14:textId="77777777" w:rsidR="00BE41E6" w:rsidRPr="00053200" w:rsidRDefault="00BE41E6" w:rsidP="00C86EFA"/>
    <w:p w14:paraId="7B258157" w14:textId="77777777" w:rsidR="00C86EFA" w:rsidRDefault="00353762" w:rsidP="00C86EFA">
      <w:pPr>
        <w:rPr>
          <w:b/>
          <w:u w:val="single"/>
        </w:rPr>
      </w:pPr>
      <w:r>
        <w:rPr>
          <w:b/>
          <w:u w:val="single"/>
        </w:rPr>
        <w:t>GÜNDEM MADDELERİ:</w:t>
      </w:r>
    </w:p>
    <w:p w14:paraId="68DFE4DC" w14:textId="77777777" w:rsidR="00C86EFA" w:rsidRDefault="00C86EFA" w:rsidP="00C86EFA">
      <w:pPr>
        <w:rPr>
          <w:b/>
          <w:u w:val="single"/>
        </w:rPr>
      </w:pPr>
    </w:p>
    <w:p w14:paraId="705BA84E" w14:textId="77777777" w:rsidR="00204981" w:rsidRDefault="00204981" w:rsidP="00B807E2">
      <w:pPr>
        <w:numPr>
          <w:ilvl w:val="0"/>
          <w:numId w:val="2"/>
        </w:numPr>
        <w:jc w:val="both"/>
      </w:pPr>
      <w:r>
        <w:t>Gündem maddelerinin katılımcılara sunulması</w:t>
      </w:r>
      <w:r w:rsidR="007D5052">
        <w:t>,</w:t>
      </w:r>
    </w:p>
    <w:p w14:paraId="269FC232" w14:textId="370F3AA2" w:rsidR="00DC7F4F" w:rsidRDefault="00DC7F4F" w:rsidP="00DE3486">
      <w:pPr>
        <w:numPr>
          <w:ilvl w:val="0"/>
          <w:numId w:val="2"/>
        </w:numPr>
        <w:jc w:val="both"/>
      </w:pPr>
      <w:r>
        <w:t xml:space="preserve">İGÜ Kalite Komisyonu’nun </w:t>
      </w:r>
      <w:r w:rsidR="00473D7C">
        <w:t>05</w:t>
      </w:r>
      <w:r>
        <w:t>.1</w:t>
      </w:r>
      <w:r w:rsidR="00473D7C">
        <w:t>1</w:t>
      </w:r>
      <w:r>
        <w:t xml:space="preserve">.2024 tarihli Toplantısında ele alınan gündem maddeleri BAP Koordinatörlüğü </w:t>
      </w:r>
      <w:r w:rsidR="009308BB">
        <w:t>çalışanları</w:t>
      </w:r>
      <w:r>
        <w:t xml:space="preserve"> ile paylaşılması,</w:t>
      </w:r>
    </w:p>
    <w:p w14:paraId="0ADD01B2" w14:textId="6C0E6F47" w:rsidR="00DC7F4F" w:rsidRDefault="00DC7F4F" w:rsidP="00DE3486">
      <w:pPr>
        <w:numPr>
          <w:ilvl w:val="0"/>
          <w:numId w:val="2"/>
        </w:numPr>
        <w:jc w:val="both"/>
      </w:pPr>
      <w:r>
        <w:t>BAP Koordinatörlüğü</w:t>
      </w:r>
      <w:r w:rsidR="00473D7C">
        <w:t xml:space="preserve"> senelik </w:t>
      </w:r>
      <w:r w:rsidR="009308BB">
        <w:t xml:space="preserve">İdari </w:t>
      </w:r>
      <w:r w:rsidR="00473D7C">
        <w:t>Birim Değerlendirme Rapor</w:t>
      </w:r>
      <w:r w:rsidR="009308BB">
        <w:t>unun (İBDR) hazırlanması</w:t>
      </w:r>
      <w:r>
        <w:t>,</w:t>
      </w:r>
    </w:p>
    <w:p w14:paraId="566600F0" w14:textId="631FA994" w:rsidR="00473D7C" w:rsidRDefault="00473D7C" w:rsidP="00DE3486">
      <w:pPr>
        <w:numPr>
          <w:ilvl w:val="0"/>
          <w:numId w:val="2"/>
        </w:numPr>
        <w:jc w:val="both"/>
      </w:pPr>
      <w:r>
        <w:t>BAP Koordinatörlüğü İş akışlarının hazırlanması ve Kalite Departmanı ile sene sonuna kadar paylaşılması,</w:t>
      </w:r>
    </w:p>
    <w:p w14:paraId="2A421624" w14:textId="472A4995" w:rsidR="008734AF" w:rsidRDefault="009308BB" w:rsidP="00DE3486">
      <w:pPr>
        <w:numPr>
          <w:ilvl w:val="0"/>
          <w:numId w:val="2"/>
        </w:numPr>
        <w:jc w:val="both"/>
      </w:pPr>
      <w:r>
        <w:t xml:space="preserve">Kurum içi akademik çalışmaların takibini geliştirmek ve genişletebilmek adına YÖK’ten gelen talepleri de karşılayabilmek amacıyla </w:t>
      </w:r>
      <w:r w:rsidR="008734AF">
        <w:t xml:space="preserve">Uygulama ve Araştırma Merkezlerinin </w:t>
      </w:r>
      <w:proofErr w:type="spellStart"/>
      <w:r w:rsidR="008734AF">
        <w:t>AVESİS’e</w:t>
      </w:r>
      <w:proofErr w:type="spellEnd"/>
      <w:r w:rsidR="008734AF">
        <w:t xml:space="preserve"> eklenmesi</w:t>
      </w:r>
      <w:r w:rsidR="00BA7FE5">
        <w:t xml:space="preserve"> ve böylece </w:t>
      </w:r>
      <w:r>
        <w:t>faaliyetlerin</w:t>
      </w:r>
      <w:r w:rsidR="00BA7FE5">
        <w:t xml:space="preserve"> </w:t>
      </w:r>
      <w:proofErr w:type="spellStart"/>
      <w:r w:rsidR="00BA7FE5">
        <w:t>UYGARlar</w:t>
      </w:r>
      <w:proofErr w:type="spellEnd"/>
      <w:r w:rsidR="00BA7FE5">
        <w:t xml:space="preserve"> özelinde de takip edilebilmesini s</w:t>
      </w:r>
      <w:r>
        <w:t>a</w:t>
      </w:r>
      <w:r w:rsidR="00BA7FE5">
        <w:t>ğlamak</w:t>
      </w:r>
      <w:r w:rsidR="008734AF">
        <w:t>,</w:t>
      </w:r>
    </w:p>
    <w:p w14:paraId="03C17F08" w14:textId="696CED9B" w:rsidR="00826F12" w:rsidRDefault="00826F12" w:rsidP="00DE3486">
      <w:pPr>
        <w:numPr>
          <w:ilvl w:val="0"/>
          <w:numId w:val="2"/>
        </w:numPr>
        <w:jc w:val="both"/>
      </w:pPr>
      <w:r>
        <w:t xml:space="preserve">2024 yılı SP hedeflerinin incelenmesi ve Aralık </w:t>
      </w:r>
      <w:r w:rsidR="009308BB">
        <w:t xml:space="preserve">ayının </w:t>
      </w:r>
      <w:r>
        <w:t>sonuna kadar bu verilerin analiz edilmesi,</w:t>
      </w:r>
    </w:p>
    <w:p w14:paraId="7F54B28E" w14:textId="77E2DDF1" w:rsidR="00C61CD7" w:rsidRDefault="00FC7F90" w:rsidP="00C61CD7">
      <w:pPr>
        <w:numPr>
          <w:ilvl w:val="0"/>
          <w:numId w:val="2"/>
        </w:numPr>
        <w:jc w:val="both"/>
      </w:pPr>
      <w:r>
        <w:t xml:space="preserve">BAP iş akışlarının hazırlanması ve Kalite Departmanı görüşülerek </w:t>
      </w:r>
      <w:proofErr w:type="spellStart"/>
      <w:r>
        <w:t>Ensamble</w:t>
      </w:r>
      <w:proofErr w:type="spellEnd"/>
      <w:r>
        <w:t xml:space="preserve"> programı üzerine eklenmesini sağlamak,</w:t>
      </w:r>
    </w:p>
    <w:p w14:paraId="77318954" w14:textId="603B9F40" w:rsidR="00473D7C" w:rsidRDefault="00473D7C" w:rsidP="00DE3486">
      <w:pPr>
        <w:numPr>
          <w:ilvl w:val="0"/>
          <w:numId w:val="2"/>
        </w:numPr>
        <w:jc w:val="both"/>
      </w:pPr>
      <w:r>
        <w:t>QDMS üzerinden bu işler ile ilgili aksiyon açılması</w:t>
      </w:r>
      <w:r w:rsidR="003C20ED">
        <w:t>,</w:t>
      </w:r>
    </w:p>
    <w:p w14:paraId="0754B71E" w14:textId="420532B0" w:rsidR="0045588C" w:rsidRDefault="00C67C9C" w:rsidP="00DC7F4F">
      <w:pPr>
        <w:ind w:left="644"/>
        <w:jc w:val="both"/>
      </w:pPr>
      <w:r>
        <w:t xml:space="preserve"> </w:t>
      </w:r>
    </w:p>
    <w:p w14:paraId="5553774D" w14:textId="77777777" w:rsidR="00C86EFA" w:rsidRPr="007D5052" w:rsidRDefault="007D5052" w:rsidP="007D5052">
      <w:pPr>
        <w:ind w:left="644"/>
        <w:jc w:val="both"/>
        <w:rPr>
          <w:b/>
        </w:rPr>
      </w:pPr>
      <w:r w:rsidRPr="007D5052">
        <w:rPr>
          <w:b/>
        </w:rPr>
        <w:t>Dilek ve Temenniler</w:t>
      </w:r>
      <w:r w:rsidR="00B8010B">
        <w:rPr>
          <w:b/>
        </w:rPr>
        <w:t>.</w:t>
      </w:r>
      <w:r w:rsidR="00353762" w:rsidRPr="007D5052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14:paraId="7E14B270" w14:textId="77777777" w:rsidR="00C86EFA" w:rsidRDefault="00C86EFA" w:rsidP="00C86EFA">
      <w:pPr>
        <w:tabs>
          <w:tab w:val="left" w:pos="4035"/>
        </w:tabs>
        <w:rPr>
          <w:b/>
          <w:u w:val="single"/>
        </w:rPr>
      </w:pPr>
    </w:p>
    <w:p w14:paraId="76852D89" w14:textId="77777777" w:rsidR="00C86EFA" w:rsidRDefault="00353762" w:rsidP="00C86EFA">
      <w:pPr>
        <w:tabs>
          <w:tab w:val="left" w:pos="4035"/>
        </w:tabs>
        <w:rPr>
          <w:b/>
          <w:u w:val="single"/>
        </w:rPr>
      </w:pPr>
      <w:r>
        <w:rPr>
          <w:b/>
          <w:u w:val="single"/>
        </w:rPr>
        <w:lastRenderedPageBreak/>
        <w:t>KARARLAR:</w:t>
      </w:r>
    </w:p>
    <w:p w14:paraId="6E30EADC" w14:textId="77777777" w:rsidR="00C86EFA" w:rsidRPr="006A60D0" w:rsidRDefault="00C86EFA" w:rsidP="00193D48">
      <w:pPr>
        <w:tabs>
          <w:tab w:val="left" w:pos="1843"/>
          <w:tab w:val="left" w:pos="6096"/>
        </w:tabs>
        <w:ind w:left="426"/>
        <w:rPr>
          <w:b/>
          <w:u w:val="single"/>
        </w:rPr>
      </w:pPr>
    </w:p>
    <w:p w14:paraId="65AEF121" w14:textId="5FD0226F" w:rsidR="00C86EFA" w:rsidRDefault="00353762" w:rsidP="004F26A6">
      <w:pPr>
        <w:ind w:left="-284" w:right="-284" w:firstLine="708"/>
        <w:jc w:val="both"/>
      </w:pPr>
      <w:r w:rsidRPr="00A01FE5">
        <w:rPr>
          <w:b/>
        </w:rPr>
        <w:t>KARAR NO: 20</w:t>
      </w:r>
      <w:r w:rsidR="00204981">
        <w:rPr>
          <w:b/>
        </w:rPr>
        <w:t>2</w:t>
      </w:r>
      <w:r w:rsidR="0056309B">
        <w:rPr>
          <w:b/>
        </w:rPr>
        <w:t>4</w:t>
      </w:r>
      <w:r w:rsidR="00204981">
        <w:rPr>
          <w:b/>
        </w:rPr>
        <w:t>-</w:t>
      </w:r>
      <w:r w:rsidR="00664CBA">
        <w:rPr>
          <w:b/>
        </w:rPr>
        <w:t>0</w:t>
      </w:r>
      <w:r w:rsidR="00473D7C">
        <w:rPr>
          <w:b/>
        </w:rPr>
        <w:t>4</w:t>
      </w:r>
      <w:r w:rsidR="00664CBA">
        <w:rPr>
          <w:b/>
        </w:rPr>
        <w:t>-</w:t>
      </w:r>
      <w:r w:rsidR="00204981">
        <w:rPr>
          <w:b/>
        </w:rPr>
        <w:t>0</w:t>
      </w:r>
      <w:r w:rsidRPr="00A01FE5">
        <w:rPr>
          <w:b/>
        </w:rPr>
        <w:t>1:</w:t>
      </w:r>
      <w:r>
        <w:t xml:space="preserve"> </w:t>
      </w:r>
      <w:r w:rsidR="00B6368E">
        <w:t xml:space="preserve">BAP </w:t>
      </w:r>
      <w:r w:rsidR="00247750">
        <w:t>K</w:t>
      </w:r>
      <w:r w:rsidR="00B6368E">
        <w:t xml:space="preserve">omisyon </w:t>
      </w:r>
      <w:r w:rsidR="00247750">
        <w:t>B</w:t>
      </w:r>
      <w:r w:rsidR="00B6368E">
        <w:t>aşkanı Dr.</w:t>
      </w:r>
      <w:r w:rsidR="0056309B">
        <w:t xml:space="preserve"> Öğr. Üyesi Serap Yeşilkır Baydar</w:t>
      </w:r>
      <w:r>
        <w:t xml:space="preserve"> </w:t>
      </w:r>
      <w:r w:rsidR="007D5052">
        <w:t>b</w:t>
      </w:r>
      <w:r>
        <w:t xml:space="preserve">aşkanlığında toplanıldı ve gündem oy birliği ile onaylandı. </w:t>
      </w:r>
    </w:p>
    <w:p w14:paraId="03657EE5" w14:textId="77777777" w:rsidR="00C86EFA" w:rsidRDefault="00C86EFA" w:rsidP="00C86EFA">
      <w:pPr>
        <w:ind w:firstLine="708"/>
        <w:jc w:val="both"/>
      </w:pPr>
    </w:p>
    <w:p w14:paraId="67C1CCFD" w14:textId="179330F9" w:rsidR="00726B6A" w:rsidRDefault="00353762" w:rsidP="003824C9">
      <w:pPr>
        <w:ind w:firstLine="426"/>
        <w:jc w:val="both"/>
      </w:pPr>
      <w:r>
        <w:rPr>
          <w:b/>
        </w:rPr>
        <w:t>KARAR NO:20</w:t>
      </w:r>
      <w:r w:rsidR="00204981">
        <w:rPr>
          <w:b/>
        </w:rPr>
        <w:t>2</w:t>
      </w:r>
      <w:r w:rsidR="0056309B">
        <w:rPr>
          <w:b/>
        </w:rPr>
        <w:t>4</w:t>
      </w:r>
      <w:r w:rsidR="00204981">
        <w:rPr>
          <w:b/>
        </w:rPr>
        <w:t>-</w:t>
      </w:r>
      <w:r w:rsidR="00664CBA">
        <w:rPr>
          <w:b/>
        </w:rPr>
        <w:t>0</w:t>
      </w:r>
      <w:r w:rsidR="00473D7C">
        <w:rPr>
          <w:b/>
        </w:rPr>
        <w:t>4</w:t>
      </w:r>
      <w:r w:rsidR="00664CBA">
        <w:rPr>
          <w:b/>
        </w:rPr>
        <w:t>-</w:t>
      </w:r>
      <w:r w:rsidR="00204981">
        <w:rPr>
          <w:b/>
        </w:rPr>
        <w:t>02</w:t>
      </w:r>
      <w:r>
        <w:t>:</w:t>
      </w:r>
      <w:r w:rsidR="00A03AD8" w:rsidRPr="00A03AD8">
        <w:rPr>
          <w:rFonts w:eastAsia="Calibri"/>
        </w:rPr>
        <w:t xml:space="preserve"> </w:t>
      </w:r>
      <w:r w:rsidR="0056309B">
        <w:rPr>
          <w:rFonts w:eastAsia="Calibri"/>
        </w:rPr>
        <w:t>Kalite Komisyonu’nda ele alınan gündem maddeleri BAP Koordinatörlüğü personellerine aktarıl</w:t>
      </w:r>
      <w:r w:rsidR="00005FC4">
        <w:rPr>
          <w:rFonts w:eastAsia="Calibri"/>
        </w:rPr>
        <w:t xml:space="preserve">dı ve bu bağlamda birim içinde yapılacak olan çalışmaların kalite kapsamında değerlendirilerek sınıflandırılmasına, gerekli hallerde aksiyon düzenlemeye, DÖF yapmaya </w:t>
      </w:r>
      <w:proofErr w:type="spellStart"/>
      <w:r w:rsidR="00005FC4">
        <w:rPr>
          <w:rFonts w:eastAsia="Calibri"/>
        </w:rPr>
        <w:t>vb</w:t>
      </w:r>
      <w:proofErr w:type="spellEnd"/>
      <w:r w:rsidR="00005FC4">
        <w:rPr>
          <w:rFonts w:eastAsia="Calibri"/>
        </w:rPr>
        <w:t xml:space="preserve"> şekilde koordineli bir şekilde yürütülmesine oybirliği ile karar verildi. </w:t>
      </w:r>
    </w:p>
    <w:p w14:paraId="2669F47F" w14:textId="77777777" w:rsidR="007508CD" w:rsidRDefault="007508CD" w:rsidP="00473D7C">
      <w:pPr>
        <w:ind w:firstLine="426"/>
        <w:jc w:val="both"/>
        <w:rPr>
          <w:b/>
        </w:rPr>
      </w:pPr>
    </w:p>
    <w:p w14:paraId="4E228823" w14:textId="77777777" w:rsidR="00E57A39" w:rsidRDefault="00C67C9C" w:rsidP="00E57A39">
      <w:pPr>
        <w:ind w:firstLine="426"/>
        <w:jc w:val="both"/>
      </w:pPr>
      <w:r>
        <w:rPr>
          <w:b/>
        </w:rPr>
        <w:t>KARAR NO:2024-</w:t>
      </w:r>
      <w:r w:rsidR="00664CBA">
        <w:rPr>
          <w:b/>
        </w:rPr>
        <w:t>0</w:t>
      </w:r>
      <w:r w:rsidR="00473D7C">
        <w:rPr>
          <w:b/>
        </w:rPr>
        <w:t>4</w:t>
      </w:r>
      <w:r w:rsidR="00664CBA">
        <w:rPr>
          <w:b/>
        </w:rPr>
        <w:t>-</w:t>
      </w:r>
      <w:r>
        <w:rPr>
          <w:b/>
        </w:rPr>
        <w:t>03</w:t>
      </w:r>
      <w:r>
        <w:t>:</w:t>
      </w:r>
      <w:r w:rsidRPr="00A03AD8">
        <w:rPr>
          <w:rFonts w:eastAsia="Calibri"/>
        </w:rPr>
        <w:t xml:space="preserve"> </w:t>
      </w:r>
      <w:r w:rsidR="00473D7C">
        <w:t xml:space="preserve">BAP Koordinatörlüğü senelik </w:t>
      </w:r>
      <w:r w:rsidR="009308BB">
        <w:t xml:space="preserve">İdari </w:t>
      </w:r>
      <w:r w:rsidR="00473D7C">
        <w:t>Birim Değerlendirme Rapor</w:t>
      </w:r>
      <w:r w:rsidR="009308BB">
        <w:t>unun (İBDR) hazırlanması için 2023 yılına ait rapor incelendi ve 2024 yılı için gerekli iş bölümü yapıldı.</w:t>
      </w:r>
    </w:p>
    <w:p w14:paraId="718FC4D2" w14:textId="77777777" w:rsidR="00E57A39" w:rsidRDefault="00E57A39" w:rsidP="00E57A39">
      <w:pPr>
        <w:ind w:firstLine="426"/>
        <w:jc w:val="both"/>
      </w:pPr>
    </w:p>
    <w:p w14:paraId="0323678D" w14:textId="1DCD8C65" w:rsidR="00473D7C" w:rsidRDefault="00473D7C" w:rsidP="00E57A39">
      <w:pPr>
        <w:ind w:firstLine="426"/>
        <w:jc w:val="both"/>
      </w:pPr>
      <w:r>
        <w:rPr>
          <w:b/>
        </w:rPr>
        <w:t>KARAR NO:2024-04-04</w:t>
      </w:r>
      <w:r>
        <w:t>:</w:t>
      </w:r>
      <w:r w:rsidRPr="00A03AD8">
        <w:rPr>
          <w:rFonts w:eastAsia="Calibri"/>
        </w:rPr>
        <w:t xml:space="preserve"> </w:t>
      </w:r>
      <w:r>
        <w:t>Dr. Öğr. Üyesi Serap Yeşilkır Baydar tarafından belirlenen BAP</w:t>
      </w:r>
      <w:r w:rsidRPr="00473D7C">
        <w:t xml:space="preserve"> </w:t>
      </w:r>
      <w:r>
        <w:t xml:space="preserve">Koordinatörlüğü İş akışlarının </w:t>
      </w:r>
      <w:r w:rsidR="009308BB">
        <w:t xml:space="preserve">Hasan Yıldırım, </w:t>
      </w:r>
      <w:r>
        <w:t xml:space="preserve">Demet Gökçe ve Sudenur </w:t>
      </w:r>
      <w:proofErr w:type="spellStart"/>
      <w:r>
        <w:t>Erdurmaz</w:t>
      </w:r>
      <w:proofErr w:type="spellEnd"/>
      <w:r>
        <w:t xml:space="preserve"> tarafından hazırlanmasına ve Kalite Departmanı ile sene sonuna kadar paylaşılmasına ve bunun için QDMS üzerinden aksiyon açılmasına oy birliği ile karar verildi.</w:t>
      </w:r>
    </w:p>
    <w:p w14:paraId="1DC12DAB" w14:textId="77777777" w:rsidR="007508CD" w:rsidRDefault="007508CD" w:rsidP="00473D7C">
      <w:pPr>
        <w:ind w:firstLine="426"/>
        <w:jc w:val="both"/>
        <w:rPr>
          <w:b/>
        </w:rPr>
      </w:pPr>
    </w:p>
    <w:p w14:paraId="336E40E1" w14:textId="49D57A49" w:rsidR="009308BB" w:rsidRDefault="009308BB" w:rsidP="00473D7C">
      <w:pPr>
        <w:ind w:firstLine="426"/>
        <w:jc w:val="both"/>
      </w:pPr>
      <w:r>
        <w:rPr>
          <w:b/>
        </w:rPr>
        <w:t>KARAR NO:2024-04-05</w:t>
      </w:r>
      <w:r>
        <w:t xml:space="preserve">: Uygulama ve Araştırma Merkezlerinin </w:t>
      </w:r>
      <w:proofErr w:type="spellStart"/>
      <w:r>
        <w:t>AVESİS’e</w:t>
      </w:r>
      <w:proofErr w:type="spellEnd"/>
      <w:r>
        <w:t xml:space="preserve"> eklenmesi için Demet Gökçe’nin görevlendirilmesine ve </w:t>
      </w:r>
      <w:proofErr w:type="spellStart"/>
      <w:r>
        <w:t>QDMS’ten</w:t>
      </w:r>
      <w:proofErr w:type="spellEnd"/>
      <w:r>
        <w:t xml:space="preserve"> bir aksiyon açarak sürecin takip </w:t>
      </w:r>
      <w:proofErr w:type="spellStart"/>
      <w:r>
        <w:t>eidlmesine</w:t>
      </w:r>
      <w:proofErr w:type="spellEnd"/>
      <w:r>
        <w:t xml:space="preserve"> oy birliği ile karar verildi.</w:t>
      </w:r>
    </w:p>
    <w:p w14:paraId="3A9149DA" w14:textId="77777777" w:rsidR="007508CD" w:rsidRDefault="007508CD" w:rsidP="00473D7C">
      <w:pPr>
        <w:ind w:firstLine="426"/>
        <w:jc w:val="both"/>
        <w:rPr>
          <w:b/>
        </w:rPr>
      </w:pPr>
    </w:p>
    <w:p w14:paraId="1F445E00" w14:textId="1701C939" w:rsidR="009308BB" w:rsidRDefault="009308BB" w:rsidP="00473D7C">
      <w:pPr>
        <w:ind w:firstLine="426"/>
        <w:jc w:val="both"/>
      </w:pPr>
      <w:r>
        <w:rPr>
          <w:b/>
        </w:rPr>
        <w:t>KARAR NO:2024-04-06</w:t>
      </w:r>
      <w:r>
        <w:t xml:space="preserve">: Dr. Öğr. Üyesi Serap Yeşilkır Baydar tarafından 2024 yılı SP hedeflerinin incelenmesine, hedeflerin ulaşılabilirliğinin ölçülmesine ve de hazırlanan sunumun üst yönetim ile paylaşılmasına oybirliği ile karar verildi.  </w:t>
      </w:r>
    </w:p>
    <w:p w14:paraId="7207D00B" w14:textId="77777777" w:rsidR="007508CD" w:rsidRDefault="007508CD" w:rsidP="009308BB">
      <w:pPr>
        <w:ind w:firstLine="426"/>
        <w:jc w:val="both"/>
        <w:rPr>
          <w:b/>
        </w:rPr>
      </w:pPr>
    </w:p>
    <w:p w14:paraId="6DB2FECB" w14:textId="72CB083C" w:rsidR="009308BB" w:rsidRDefault="009308BB" w:rsidP="009308BB">
      <w:pPr>
        <w:ind w:firstLine="426"/>
        <w:jc w:val="both"/>
      </w:pPr>
      <w:r>
        <w:rPr>
          <w:b/>
        </w:rPr>
        <w:t>KARAR NO:2024-04-07</w:t>
      </w:r>
      <w:r w:rsidRPr="009308BB">
        <w:rPr>
          <w:b/>
          <w:bCs/>
        </w:rPr>
        <w:t>:</w:t>
      </w:r>
      <w:r>
        <w:t xml:space="preserve"> BAP iş akışlarının hazırlanması ve Kalite Departmanı görüşülerek </w:t>
      </w:r>
      <w:proofErr w:type="spellStart"/>
      <w:r>
        <w:t>Ensamble</w:t>
      </w:r>
      <w:proofErr w:type="spellEnd"/>
      <w:r>
        <w:t xml:space="preserve"> programı üzerine eklenmesi için Hasan Yıldırımın görevlendirilmesine oybirliği ile karar verildi.</w:t>
      </w:r>
    </w:p>
    <w:p w14:paraId="1644B0BB" w14:textId="77777777" w:rsidR="007508CD" w:rsidRDefault="007508CD" w:rsidP="00473D7C">
      <w:pPr>
        <w:ind w:firstLine="426"/>
        <w:jc w:val="both"/>
        <w:rPr>
          <w:b/>
        </w:rPr>
      </w:pPr>
    </w:p>
    <w:p w14:paraId="5666C32F" w14:textId="30C525B7" w:rsidR="009308BB" w:rsidRDefault="009308BB" w:rsidP="00473D7C">
      <w:pPr>
        <w:ind w:firstLine="426"/>
        <w:jc w:val="both"/>
      </w:pPr>
      <w:r>
        <w:rPr>
          <w:b/>
        </w:rPr>
        <w:t>KARAR NO:2024-04-08</w:t>
      </w:r>
      <w:r w:rsidRPr="009308BB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Tüm bu süreçler için </w:t>
      </w:r>
      <w:r w:rsidR="007508CD">
        <w:t xml:space="preserve">Dr. Öğr. Üyesi Serap Yeşilkır Baydar tarafından </w:t>
      </w:r>
      <w:r>
        <w:t>QDMS üzerinden ilgili aksiyon</w:t>
      </w:r>
      <w:r w:rsidR="007508CD">
        <w:t xml:space="preserve">ların ilgili personele </w:t>
      </w:r>
      <w:r>
        <w:t>açılması</w:t>
      </w:r>
      <w:r w:rsidR="007508CD">
        <w:t xml:space="preserve">na oybirliği ile karar verildi. </w:t>
      </w:r>
    </w:p>
    <w:p w14:paraId="70D16FE7" w14:textId="77777777" w:rsidR="00473D7C" w:rsidRDefault="00473D7C" w:rsidP="00473D7C">
      <w:pPr>
        <w:ind w:firstLine="426"/>
        <w:jc w:val="both"/>
      </w:pPr>
    </w:p>
    <w:p w14:paraId="46B8BEBF" w14:textId="00484D7D" w:rsidR="00C86EFA" w:rsidRDefault="00353762" w:rsidP="00473D7C">
      <w:pPr>
        <w:ind w:firstLine="426"/>
        <w:jc w:val="both"/>
      </w:pPr>
      <w:r w:rsidRPr="00CC7DE5">
        <w:t>Gelen evrak ve temenni olmadığından toplantıya son verildi.</w:t>
      </w:r>
    </w:p>
    <w:p w14:paraId="387A7F3A" w14:textId="77777777" w:rsidR="004D6C7A" w:rsidRDefault="004D6C7A" w:rsidP="00C86EFA">
      <w:pPr>
        <w:tabs>
          <w:tab w:val="left" w:pos="1134"/>
        </w:tabs>
        <w:jc w:val="both"/>
      </w:pPr>
    </w:p>
    <w:p w14:paraId="05199FE2" w14:textId="77777777" w:rsidR="007508CD" w:rsidRDefault="007508CD" w:rsidP="00C86EFA">
      <w:pPr>
        <w:tabs>
          <w:tab w:val="left" w:pos="1134"/>
        </w:tabs>
        <w:jc w:val="both"/>
      </w:pPr>
    </w:p>
    <w:p w14:paraId="7025EE2B" w14:textId="77777777" w:rsidR="007508CD" w:rsidRDefault="007508CD" w:rsidP="00C86EFA">
      <w:pPr>
        <w:tabs>
          <w:tab w:val="left" w:pos="1134"/>
        </w:tabs>
        <w:jc w:val="both"/>
      </w:pPr>
    </w:p>
    <w:p w14:paraId="73F381CF" w14:textId="77777777" w:rsidR="007508CD" w:rsidRDefault="007508CD" w:rsidP="00C86EFA">
      <w:pPr>
        <w:tabs>
          <w:tab w:val="left" w:pos="1134"/>
        </w:tabs>
        <w:jc w:val="both"/>
      </w:pPr>
    </w:p>
    <w:p w14:paraId="4E6FA5BE" w14:textId="77777777" w:rsidR="004D6C7A" w:rsidRDefault="004D6C7A" w:rsidP="00C86EFA">
      <w:pPr>
        <w:tabs>
          <w:tab w:val="left" w:pos="1134"/>
        </w:tabs>
        <w:jc w:val="both"/>
      </w:pPr>
    </w:p>
    <w:tbl>
      <w:tblPr>
        <w:tblStyle w:val="TabloKlavuzu1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3627"/>
        <w:gridCol w:w="3456"/>
      </w:tblGrid>
      <w:tr w:rsidR="007F4020" w14:paraId="527D51C1" w14:textId="77777777" w:rsidTr="00995C6A">
        <w:trPr>
          <w:trHeight w:val="1701"/>
          <w:jc w:val="center"/>
        </w:trPr>
        <w:tc>
          <w:tcPr>
            <w:tcW w:w="3402" w:type="dxa"/>
          </w:tcPr>
          <w:p w14:paraId="2C36436A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14:paraId="38C507BC" w14:textId="77777777" w:rsidR="004D6C7A" w:rsidRPr="004D6C7A" w:rsidRDefault="004D6C7A" w:rsidP="004D6C7A">
            <w:pPr>
              <w:jc w:val="center"/>
            </w:pPr>
          </w:p>
          <w:p w14:paraId="79C6830C" w14:textId="77777777" w:rsidR="004D6C7A" w:rsidRPr="004D6C7A" w:rsidRDefault="004D6C7A" w:rsidP="004D6C7A">
            <w:pPr>
              <w:jc w:val="center"/>
            </w:pPr>
          </w:p>
          <w:p w14:paraId="4F9E55B3" w14:textId="77777777" w:rsidR="00F32AB6" w:rsidRPr="004D6C7A" w:rsidRDefault="00F32AB6" w:rsidP="004D6C7A">
            <w:pPr>
              <w:jc w:val="center"/>
            </w:pPr>
          </w:p>
          <w:p w14:paraId="084A9510" w14:textId="77777777" w:rsidR="004D6C7A" w:rsidRPr="004D6C7A" w:rsidRDefault="004D6C7A" w:rsidP="004D6C7A">
            <w:pPr>
              <w:jc w:val="center"/>
            </w:pPr>
          </w:p>
          <w:p w14:paraId="304542E8" w14:textId="77777777" w:rsidR="004D6C7A" w:rsidRPr="004D6C7A" w:rsidRDefault="004D6C7A" w:rsidP="004D6C7A">
            <w:pPr>
              <w:jc w:val="center"/>
            </w:pPr>
          </w:p>
          <w:p w14:paraId="6C248BAE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Prof. Dr. </w:t>
            </w:r>
            <w:r w:rsidR="00115CC4" w:rsidRPr="004D6C7A">
              <w:rPr>
                <w:rFonts w:eastAsia="Calibri"/>
                <w:lang w:eastAsia="en-US"/>
              </w:rPr>
              <w:t>Necmettin MARAŞLI</w:t>
            </w:r>
          </w:p>
          <w:p w14:paraId="3B4D702C" w14:textId="77777777" w:rsidR="00E24A0E" w:rsidRPr="004D6C7A" w:rsidRDefault="00E24A0E" w:rsidP="00E24A0E"/>
          <w:p w14:paraId="5B57365D" w14:textId="77777777" w:rsidR="004D6C7A" w:rsidRPr="004D6C7A" w:rsidRDefault="00115CC4" w:rsidP="004D6C7A">
            <w:pPr>
              <w:jc w:val="center"/>
            </w:pPr>
            <w:r>
              <w:rPr>
                <w:rFonts w:eastAsia="Calibri"/>
                <w:lang w:eastAsia="en-US"/>
              </w:rPr>
              <w:t>Komisyon Başkanı</w:t>
            </w:r>
          </w:p>
        </w:tc>
        <w:tc>
          <w:tcPr>
            <w:tcW w:w="3456" w:type="dxa"/>
          </w:tcPr>
          <w:p w14:paraId="3BCD6A8C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4020" w14:paraId="51141C92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2CB62B3C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63A579A2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5E3817B6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8F2957C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</w:t>
            </w:r>
            <w:r w:rsidR="00115CC4" w:rsidRPr="004D6C7A">
              <w:rPr>
                <w:rFonts w:eastAsia="Calibri"/>
                <w:lang w:eastAsia="en-US"/>
              </w:rPr>
              <w:t xml:space="preserve">Öğr. Üyesi </w:t>
            </w:r>
            <w:r w:rsidR="00115CC4">
              <w:rPr>
                <w:rFonts w:eastAsia="Calibri"/>
                <w:lang w:eastAsia="en-US"/>
              </w:rPr>
              <w:t>Serap YEŞILKIR BAYDAR</w:t>
            </w:r>
          </w:p>
          <w:p w14:paraId="7D5D6CE4" w14:textId="77777777"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04276589" w14:textId="77777777" w:rsidR="004D6C7A" w:rsidRPr="004D6C7A" w:rsidRDefault="00115CC4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Koordinatörü</w:t>
            </w:r>
          </w:p>
        </w:tc>
        <w:tc>
          <w:tcPr>
            <w:tcW w:w="3627" w:type="dxa"/>
            <w:vAlign w:val="bottom"/>
          </w:tcPr>
          <w:p w14:paraId="766EF23D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Öğr. Üyesi </w:t>
            </w:r>
            <w:r w:rsidR="00C21B8A">
              <w:rPr>
                <w:rFonts w:eastAsia="Calibri"/>
                <w:lang w:eastAsia="en-US"/>
              </w:rPr>
              <w:t>Sibel ZENGİN</w:t>
            </w:r>
          </w:p>
          <w:p w14:paraId="194FF437" w14:textId="77777777" w:rsidR="00880618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1D43CB47" w14:textId="77777777" w:rsidR="007508CD" w:rsidRPr="004D6C7A" w:rsidRDefault="007508CD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B58A4BE" w14:textId="77777777" w:rsidR="004D6C7A" w:rsidRPr="004D6C7A" w:rsidRDefault="00934041" w:rsidP="004D6C7A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BA</w:t>
            </w:r>
            <w:r w:rsidR="00AA25F7">
              <w:rPr>
                <w:rFonts w:eastAsia="Calibri"/>
                <w:lang w:eastAsia="en-US"/>
              </w:rPr>
              <w:t>P Koordinatör Y</w:t>
            </w:r>
            <w:r w:rsidR="00EB7660">
              <w:rPr>
                <w:rFonts w:eastAsia="Calibri"/>
                <w:lang w:eastAsia="en-US"/>
              </w:rPr>
              <w:t>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33C160ED" w14:textId="747566CA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Öğr. Üyesi </w:t>
            </w:r>
            <w:r>
              <w:rPr>
                <w:rFonts w:eastAsia="Calibri"/>
                <w:lang w:eastAsia="en-US"/>
              </w:rPr>
              <w:t>Eda Merve KURTULUŞ</w:t>
            </w:r>
          </w:p>
          <w:p w14:paraId="1CB0450F" w14:textId="77777777" w:rsidR="007508CD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2FEA7841" w14:textId="31560593" w:rsidR="00AA25F7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 Yardımcısı</w:t>
            </w:r>
          </w:p>
        </w:tc>
      </w:tr>
      <w:tr w:rsidR="00C21B8A" w14:paraId="6C33A398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58B00DDE" w14:textId="77777777" w:rsidR="007508CD" w:rsidRDefault="00005FC4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508CD">
              <w:rPr>
                <w:rFonts w:eastAsia="Calibri"/>
                <w:lang w:eastAsia="en-US"/>
              </w:rPr>
              <w:t>Demet GÖKÇE</w:t>
            </w:r>
          </w:p>
          <w:p w14:paraId="7510F54E" w14:textId="77777777" w:rsidR="007508CD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7E21D5C4" w14:textId="269FB49D" w:rsidR="00C21B8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Uzmanı</w:t>
            </w:r>
          </w:p>
        </w:tc>
        <w:tc>
          <w:tcPr>
            <w:tcW w:w="3627" w:type="dxa"/>
            <w:vAlign w:val="bottom"/>
          </w:tcPr>
          <w:p w14:paraId="60901E9E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Hasan YILDIRIM</w:t>
            </w:r>
          </w:p>
          <w:p w14:paraId="13F37B54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7312B769" w14:textId="7ECEF684" w:rsidR="00005FC4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 Yardımcısı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1A48973B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Sudenur ERDURMAZ</w:t>
            </w:r>
          </w:p>
          <w:p w14:paraId="6DDE8347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3013370C" w14:textId="0C5F3AA0" w:rsidR="00C21B8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 Yardımcısı</w:t>
            </w:r>
          </w:p>
        </w:tc>
      </w:tr>
    </w:tbl>
    <w:p w14:paraId="1417EF10" w14:textId="77777777" w:rsidR="00217793" w:rsidRPr="00217793" w:rsidRDefault="00217793" w:rsidP="00FF0261">
      <w:pPr>
        <w:tabs>
          <w:tab w:val="left" w:pos="6096"/>
        </w:tabs>
        <w:rPr>
          <w:b/>
          <w:u w:val="single"/>
        </w:rPr>
      </w:pPr>
    </w:p>
    <w:sectPr w:rsidR="00217793" w:rsidRPr="00217793" w:rsidSect="00E73242">
      <w:headerReference w:type="default" r:id="rId7"/>
      <w:footerReference w:type="default" r:id="rId8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4EA1" w14:textId="77777777" w:rsidR="009516B9" w:rsidRDefault="009516B9">
      <w:r>
        <w:separator/>
      </w:r>
    </w:p>
  </w:endnote>
  <w:endnote w:type="continuationSeparator" w:id="0">
    <w:p w14:paraId="31BAFCD8" w14:textId="77777777" w:rsidR="009516B9" w:rsidRDefault="009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61D30C" w14:textId="77777777" w:rsidR="00577B06" w:rsidRPr="00577B06" w:rsidRDefault="00353762" w:rsidP="00F40C68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5C18FD" wp14:editId="20375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Düz Bağlayıcı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2.75pt" to="477pt,2.75pt"/>
              </w:pict>
            </mc:Fallback>
          </mc:AlternateContent>
        </w:r>
      </w:p>
      <w:p w14:paraId="64EA1F57" w14:textId="7A593090" w:rsidR="00577B06" w:rsidRPr="00577B06" w:rsidRDefault="00015EC8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F63C91">
          <w:rPr>
            <w:rFonts w:eastAsia="Calibri"/>
            <w:i/>
            <w:sz w:val="18"/>
            <w:szCs w:val="18"/>
            <w:lang w:eastAsia="en-US"/>
          </w:rPr>
          <w:t>12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/</w:t>
        </w:r>
        <w:r w:rsidR="00FA0DE1">
          <w:rPr>
            <w:rFonts w:eastAsia="Calibri"/>
            <w:i/>
            <w:sz w:val="18"/>
            <w:szCs w:val="18"/>
            <w:lang w:eastAsia="en-US"/>
          </w:rPr>
          <w:t>1</w:t>
        </w:r>
        <w:r w:rsidR="00F63C91">
          <w:rPr>
            <w:rFonts w:eastAsia="Calibri"/>
            <w:i/>
            <w:sz w:val="18"/>
            <w:szCs w:val="18"/>
            <w:lang w:eastAsia="en-US"/>
          </w:rPr>
          <w:t>2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/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>
          <w:rPr>
            <w:rFonts w:eastAsia="Calibri"/>
            <w:i/>
            <w:sz w:val="18"/>
            <w:szCs w:val="18"/>
            <w:lang w:eastAsia="en-US"/>
          </w:rPr>
          <w:t xml:space="preserve"> TARİH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 w:rsidR="000756B5">
          <w:rPr>
            <w:rFonts w:eastAsia="Calibri"/>
            <w:i/>
            <w:sz w:val="18"/>
            <w:szCs w:val="18"/>
            <w:lang w:eastAsia="en-US"/>
          </w:rPr>
          <w:t>00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0756B5">
          <w:rPr>
            <w:rFonts w:eastAsia="Calibri"/>
            <w:i/>
            <w:sz w:val="18"/>
            <w:szCs w:val="18"/>
            <w:lang w:eastAsia="en-US"/>
          </w:rPr>
          <w:t>BAP</w:t>
        </w:r>
        <w:r w:rsidR="00D6178A">
          <w:rPr>
            <w:rFonts w:eastAsia="Calibri"/>
            <w:i/>
            <w:sz w:val="18"/>
            <w:szCs w:val="18"/>
            <w:lang w:eastAsia="en-US"/>
          </w:rPr>
          <w:t>-</w:t>
        </w:r>
        <w:r w:rsidR="000756B5">
          <w:rPr>
            <w:rFonts w:eastAsia="Calibri"/>
            <w:i/>
            <w:sz w:val="18"/>
            <w:szCs w:val="18"/>
            <w:lang w:eastAsia="en-US"/>
          </w:rPr>
          <w:t>K KALİTE KURULU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TOPLANTI TUTANAĞI</w:t>
        </w:r>
      </w:p>
      <w:p w14:paraId="04C13E5A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>Cihangir Mah. Şehit Jandarma Komando Er Hakan Öner Sok. No:1                     34310  Avcılar / İSTANBUL</w:t>
        </w:r>
      </w:p>
      <w:p w14:paraId="0481ABD6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</w:t>
        </w:r>
        <w:r w:rsidR="00D6178A">
          <w:rPr>
            <w:sz w:val="20"/>
            <w:szCs w:val="20"/>
          </w:rPr>
          <w:t>- 7264</w:t>
        </w:r>
        <w:r w:rsidRPr="00577B06">
          <w:rPr>
            <w:sz w:val="20"/>
            <w:szCs w:val="20"/>
          </w:rPr>
          <w:t xml:space="preserve">              Faks: (+90212) 422 74 01 </w:t>
        </w:r>
      </w:p>
      <w:p w14:paraId="7DA9D980" w14:textId="77777777" w:rsidR="006F0B6A" w:rsidRDefault="00353762" w:rsidP="006F0B6A">
        <w:pPr>
          <w:jc w:val="center"/>
          <w:rPr>
            <w:sz w:val="20"/>
            <w:szCs w:val="20"/>
          </w:rPr>
        </w:pPr>
        <w:hyperlink r:id="rId1" w:history="1">
          <w:r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>
          <w:rPr>
            <w:sz w:val="20"/>
            <w:szCs w:val="20"/>
          </w:rPr>
          <w:t xml:space="preserve">          </w:t>
        </w:r>
        <w:hyperlink r:id="rId2" w:history="1">
          <w:r w:rsidR="00D6178A" w:rsidRPr="00FB042E">
            <w:rPr>
              <w:rStyle w:val="Kpr"/>
              <w:sz w:val="20"/>
              <w:szCs w:val="20"/>
            </w:rPr>
            <w:t>https://bapk.gelisim.edu.tr</w:t>
          </w:r>
        </w:hyperlink>
        <w:r>
          <w:rPr>
            <w:sz w:val="20"/>
            <w:szCs w:val="20"/>
          </w:rPr>
          <w:t xml:space="preserve">          </w:t>
        </w:r>
        <w:hyperlink r:id="rId3" w:history="1">
          <w:r w:rsidR="00D6178A" w:rsidRPr="00FB042E">
            <w:rPr>
              <w:rStyle w:val="Kpr"/>
              <w:sz w:val="20"/>
              <w:szCs w:val="20"/>
            </w:rPr>
            <w:t>bap-k@gelisim.edu.tr</w:t>
          </w:r>
        </w:hyperlink>
      </w:p>
      <w:p w14:paraId="7809FC82" w14:textId="77777777" w:rsidR="006C5D86" w:rsidRPr="006C5D86" w:rsidRDefault="00353762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14:paraId="3228EE8E" w14:textId="77777777" w:rsidR="00577B06" w:rsidRDefault="00577B06">
        <w:pPr>
          <w:pStyle w:val="AltBilgi"/>
          <w:jc w:val="center"/>
        </w:pPr>
      </w:p>
      <w:p w14:paraId="675483A4" w14:textId="77777777" w:rsidR="00DC7865" w:rsidRPr="00DC7865" w:rsidRDefault="00353762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KYS.YD.003 / 25.07.2022 / 0 / 25.07.2022</w:t>
        </w:r>
      </w:p>
      <w:p w14:paraId="304B246A" w14:textId="77777777" w:rsidR="0040085A" w:rsidRPr="00052011" w:rsidRDefault="00353762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7B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7B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6B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5C6A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C1AE" w14:textId="77777777" w:rsidR="009516B9" w:rsidRDefault="009516B9">
      <w:r>
        <w:separator/>
      </w:r>
    </w:p>
  </w:footnote>
  <w:footnote w:type="continuationSeparator" w:id="0">
    <w:p w14:paraId="0CE84230" w14:textId="77777777" w:rsidR="009516B9" w:rsidRDefault="009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D8BB" w14:textId="77777777" w:rsidR="0040085A" w:rsidRPr="0040085A" w:rsidRDefault="00353762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0B92B046" wp14:editId="158131B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14:paraId="05DD699C" w14:textId="77777777" w:rsidR="0040085A" w:rsidRPr="0040085A" w:rsidRDefault="00B82F9A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14:paraId="1A2939D3" w14:textId="77777777" w:rsidR="0040085A" w:rsidRPr="0040085A" w:rsidRDefault="000756B5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(B</w:t>
    </w:r>
    <w:r w:rsidR="00417C6D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>limsel Araştırma Projeleri Koordinatörlüğü</w:t>
    </w:r>
    <w:r w:rsidR="00353762">
      <w:rPr>
        <w:rFonts w:ascii="Times New Roman" w:hAnsi="Times New Roman" w:cs="Times New Roman"/>
        <w:b/>
        <w:sz w:val="24"/>
        <w:szCs w:val="24"/>
      </w:rPr>
      <w:t xml:space="preserve">) </w:t>
    </w:r>
  </w:p>
  <w:p w14:paraId="3A9C1750" w14:textId="77777777" w:rsidR="0040085A" w:rsidRPr="0040085A" w:rsidRDefault="0040085A" w:rsidP="0040085A">
    <w:pPr>
      <w:pStyle w:val="stBilgi"/>
      <w:rPr>
        <w:b/>
      </w:rPr>
    </w:pPr>
  </w:p>
  <w:p w14:paraId="113732BB" w14:textId="77777777" w:rsidR="0040085A" w:rsidRDefault="0040085A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7E9D"/>
    <w:multiLevelType w:val="hybridMultilevel"/>
    <w:tmpl w:val="1D3854CC"/>
    <w:lvl w:ilvl="0" w:tplc="EEC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A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C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2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A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2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FCC"/>
    <w:multiLevelType w:val="hybridMultilevel"/>
    <w:tmpl w:val="1F848206"/>
    <w:lvl w:ilvl="0" w:tplc="C9BEF7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DF61C6E" w:tentative="1">
      <w:start w:val="1"/>
      <w:numFmt w:val="lowerLetter"/>
      <w:lvlText w:val="%2."/>
      <w:lvlJc w:val="left"/>
      <w:pPr>
        <w:ind w:left="1440" w:hanging="360"/>
      </w:pPr>
    </w:lvl>
    <w:lvl w:ilvl="2" w:tplc="13D069A6" w:tentative="1">
      <w:start w:val="1"/>
      <w:numFmt w:val="lowerRoman"/>
      <w:lvlText w:val="%3."/>
      <w:lvlJc w:val="right"/>
      <w:pPr>
        <w:ind w:left="2160" w:hanging="180"/>
      </w:pPr>
    </w:lvl>
    <w:lvl w:ilvl="3" w:tplc="A6A6DB2A" w:tentative="1">
      <w:start w:val="1"/>
      <w:numFmt w:val="decimal"/>
      <w:lvlText w:val="%4."/>
      <w:lvlJc w:val="left"/>
      <w:pPr>
        <w:ind w:left="2880" w:hanging="360"/>
      </w:pPr>
    </w:lvl>
    <w:lvl w:ilvl="4" w:tplc="76481520" w:tentative="1">
      <w:start w:val="1"/>
      <w:numFmt w:val="lowerLetter"/>
      <w:lvlText w:val="%5."/>
      <w:lvlJc w:val="left"/>
      <w:pPr>
        <w:ind w:left="3600" w:hanging="360"/>
      </w:pPr>
    </w:lvl>
    <w:lvl w:ilvl="5" w:tplc="E932C1C8" w:tentative="1">
      <w:start w:val="1"/>
      <w:numFmt w:val="lowerRoman"/>
      <w:lvlText w:val="%6."/>
      <w:lvlJc w:val="right"/>
      <w:pPr>
        <w:ind w:left="4320" w:hanging="180"/>
      </w:pPr>
    </w:lvl>
    <w:lvl w:ilvl="6" w:tplc="B7D63B04" w:tentative="1">
      <w:start w:val="1"/>
      <w:numFmt w:val="decimal"/>
      <w:lvlText w:val="%7."/>
      <w:lvlJc w:val="left"/>
      <w:pPr>
        <w:ind w:left="5040" w:hanging="360"/>
      </w:pPr>
    </w:lvl>
    <w:lvl w:ilvl="7" w:tplc="7758E9F8" w:tentative="1">
      <w:start w:val="1"/>
      <w:numFmt w:val="lowerLetter"/>
      <w:lvlText w:val="%8."/>
      <w:lvlJc w:val="left"/>
      <w:pPr>
        <w:ind w:left="5760" w:hanging="360"/>
      </w:pPr>
    </w:lvl>
    <w:lvl w:ilvl="8" w:tplc="889A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8A2"/>
    <w:multiLevelType w:val="hybridMultilevel"/>
    <w:tmpl w:val="1F848206"/>
    <w:lvl w:ilvl="0" w:tplc="C13465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242332" w:tentative="1">
      <w:start w:val="1"/>
      <w:numFmt w:val="lowerLetter"/>
      <w:lvlText w:val="%2."/>
      <w:lvlJc w:val="left"/>
      <w:pPr>
        <w:ind w:left="1440" w:hanging="360"/>
      </w:pPr>
    </w:lvl>
    <w:lvl w:ilvl="2" w:tplc="87507968" w:tentative="1">
      <w:start w:val="1"/>
      <w:numFmt w:val="lowerRoman"/>
      <w:lvlText w:val="%3."/>
      <w:lvlJc w:val="right"/>
      <w:pPr>
        <w:ind w:left="2160" w:hanging="180"/>
      </w:pPr>
    </w:lvl>
    <w:lvl w:ilvl="3" w:tplc="13E23684" w:tentative="1">
      <w:start w:val="1"/>
      <w:numFmt w:val="decimal"/>
      <w:lvlText w:val="%4."/>
      <w:lvlJc w:val="left"/>
      <w:pPr>
        <w:ind w:left="2880" w:hanging="360"/>
      </w:pPr>
    </w:lvl>
    <w:lvl w:ilvl="4" w:tplc="F684E7C6" w:tentative="1">
      <w:start w:val="1"/>
      <w:numFmt w:val="lowerLetter"/>
      <w:lvlText w:val="%5."/>
      <w:lvlJc w:val="left"/>
      <w:pPr>
        <w:ind w:left="3600" w:hanging="360"/>
      </w:pPr>
    </w:lvl>
    <w:lvl w:ilvl="5" w:tplc="56BCCBC0" w:tentative="1">
      <w:start w:val="1"/>
      <w:numFmt w:val="lowerRoman"/>
      <w:lvlText w:val="%6."/>
      <w:lvlJc w:val="right"/>
      <w:pPr>
        <w:ind w:left="4320" w:hanging="180"/>
      </w:pPr>
    </w:lvl>
    <w:lvl w:ilvl="6" w:tplc="2D80CFAE" w:tentative="1">
      <w:start w:val="1"/>
      <w:numFmt w:val="decimal"/>
      <w:lvlText w:val="%7."/>
      <w:lvlJc w:val="left"/>
      <w:pPr>
        <w:ind w:left="5040" w:hanging="360"/>
      </w:pPr>
    </w:lvl>
    <w:lvl w:ilvl="7" w:tplc="F70ADC0A" w:tentative="1">
      <w:start w:val="1"/>
      <w:numFmt w:val="lowerLetter"/>
      <w:lvlText w:val="%8."/>
      <w:lvlJc w:val="left"/>
      <w:pPr>
        <w:ind w:left="5760" w:hanging="360"/>
      </w:pPr>
    </w:lvl>
    <w:lvl w:ilvl="8" w:tplc="215AD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A1C"/>
    <w:multiLevelType w:val="hybridMultilevel"/>
    <w:tmpl w:val="1F848206"/>
    <w:lvl w:ilvl="0" w:tplc="DBF844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B78B542" w:tentative="1">
      <w:start w:val="1"/>
      <w:numFmt w:val="lowerLetter"/>
      <w:lvlText w:val="%2."/>
      <w:lvlJc w:val="left"/>
      <w:pPr>
        <w:ind w:left="1440" w:hanging="360"/>
      </w:pPr>
    </w:lvl>
    <w:lvl w:ilvl="2" w:tplc="142C3524" w:tentative="1">
      <w:start w:val="1"/>
      <w:numFmt w:val="lowerRoman"/>
      <w:lvlText w:val="%3."/>
      <w:lvlJc w:val="right"/>
      <w:pPr>
        <w:ind w:left="2160" w:hanging="180"/>
      </w:pPr>
    </w:lvl>
    <w:lvl w:ilvl="3" w:tplc="28EE9FD2" w:tentative="1">
      <w:start w:val="1"/>
      <w:numFmt w:val="decimal"/>
      <w:lvlText w:val="%4."/>
      <w:lvlJc w:val="left"/>
      <w:pPr>
        <w:ind w:left="2880" w:hanging="360"/>
      </w:pPr>
    </w:lvl>
    <w:lvl w:ilvl="4" w:tplc="A6745F64" w:tentative="1">
      <w:start w:val="1"/>
      <w:numFmt w:val="lowerLetter"/>
      <w:lvlText w:val="%5."/>
      <w:lvlJc w:val="left"/>
      <w:pPr>
        <w:ind w:left="3600" w:hanging="360"/>
      </w:pPr>
    </w:lvl>
    <w:lvl w:ilvl="5" w:tplc="0FC0911E" w:tentative="1">
      <w:start w:val="1"/>
      <w:numFmt w:val="lowerRoman"/>
      <w:lvlText w:val="%6."/>
      <w:lvlJc w:val="right"/>
      <w:pPr>
        <w:ind w:left="4320" w:hanging="180"/>
      </w:pPr>
    </w:lvl>
    <w:lvl w:ilvl="6" w:tplc="90CEAF4E" w:tentative="1">
      <w:start w:val="1"/>
      <w:numFmt w:val="decimal"/>
      <w:lvlText w:val="%7."/>
      <w:lvlJc w:val="left"/>
      <w:pPr>
        <w:ind w:left="5040" w:hanging="360"/>
      </w:pPr>
    </w:lvl>
    <w:lvl w:ilvl="7" w:tplc="D97AA61C" w:tentative="1">
      <w:start w:val="1"/>
      <w:numFmt w:val="lowerLetter"/>
      <w:lvlText w:val="%8."/>
      <w:lvlJc w:val="left"/>
      <w:pPr>
        <w:ind w:left="5760" w:hanging="360"/>
      </w:pPr>
    </w:lvl>
    <w:lvl w:ilvl="8" w:tplc="306C26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78768">
    <w:abstractNumId w:val="0"/>
  </w:num>
  <w:num w:numId="2" w16cid:durableId="946236969">
    <w:abstractNumId w:val="2"/>
  </w:num>
  <w:num w:numId="3" w16cid:durableId="375325070">
    <w:abstractNumId w:val="1"/>
  </w:num>
  <w:num w:numId="4" w16cid:durableId="24261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A"/>
    <w:rsid w:val="000006DA"/>
    <w:rsid w:val="00005FC4"/>
    <w:rsid w:val="000071D2"/>
    <w:rsid w:val="00007F87"/>
    <w:rsid w:val="000114EC"/>
    <w:rsid w:val="00014AB6"/>
    <w:rsid w:val="00015EC8"/>
    <w:rsid w:val="000166F2"/>
    <w:rsid w:val="00023ADC"/>
    <w:rsid w:val="0004557D"/>
    <w:rsid w:val="00052011"/>
    <w:rsid w:val="000531AE"/>
    <w:rsid w:val="00053200"/>
    <w:rsid w:val="00064EB7"/>
    <w:rsid w:val="00070F50"/>
    <w:rsid w:val="00074D94"/>
    <w:rsid w:val="000756B5"/>
    <w:rsid w:val="000808D8"/>
    <w:rsid w:val="000908A6"/>
    <w:rsid w:val="00095D1F"/>
    <w:rsid w:val="000B025D"/>
    <w:rsid w:val="000B1F5A"/>
    <w:rsid w:val="000B4AD7"/>
    <w:rsid w:val="000C0EBE"/>
    <w:rsid w:val="000C3091"/>
    <w:rsid w:val="000C3F62"/>
    <w:rsid w:val="000C56EA"/>
    <w:rsid w:val="000F3044"/>
    <w:rsid w:val="000F371D"/>
    <w:rsid w:val="001128EB"/>
    <w:rsid w:val="00115CC4"/>
    <w:rsid w:val="001224D5"/>
    <w:rsid w:val="00133C1B"/>
    <w:rsid w:val="001515F3"/>
    <w:rsid w:val="00154527"/>
    <w:rsid w:val="00154900"/>
    <w:rsid w:val="001559B6"/>
    <w:rsid w:val="00187C2C"/>
    <w:rsid w:val="00190B54"/>
    <w:rsid w:val="001923F1"/>
    <w:rsid w:val="00193D48"/>
    <w:rsid w:val="001A00EA"/>
    <w:rsid w:val="001A1C4C"/>
    <w:rsid w:val="001B2032"/>
    <w:rsid w:val="001C2C1E"/>
    <w:rsid w:val="001E0827"/>
    <w:rsid w:val="001E0CF0"/>
    <w:rsid w:val="001F4DE7"/>
    <w:rsid w:val="001F7A46"/>
    <w:rsid w:val="002010BC"/>
    <w:rsid w:val="00204981"/>
    <w:rsid w:val="00217793"/>
    <w:rsid w:val="00217BF1"/>
    <w:rsid w:val="00232A73"/>
    <w:rsid w:val="00241A5D"/>
    <w:rsid w:val="00243C83"/>
    <w:rsid w:val="00247750"/>
    <w:rsid w:val="00254BE0"/>
    <w:rsid w:val="00257EF0"/>
    <w:rsid w:val="0028213C"/>
    <w:rsid w:val="002934CE"/>
    <w:rsid w:val="00295FF0"/>
    <w:rsid w:val="002B34FE"/>
    <w:rsid w:val="002B6A7F"/>
    <w:rsid w:val="002C2326"/>
    <w:rsid w:val="002C74CE"/>
    <w:rsid w:val="002C7FAB"/>
    <w:rsid w:val="002D4B10"/>
    <w:rsid w:val="002E1D20"/>
    <w:rsid w:val="002E3C44"/>
    <w:rsid w:val="002F48BF"/>
    <w:rsid w:val="002F69AB"/>
    <w:rsid w:val="002F7E8E"/>
    <w:rsid w:val="00301181"/>
    <w:rsid w:val="00303600"/>
    <w:rsid w:val="003039C5"/>
    <w:rsid w:val="003151D2"/>
    <w:rsid w:val="00316D60"/>
    <w:rsid w:val="00317CFE"/>
    <w:rsid w:val="00320B45"/>
    <w:rsid w:val="00346367"/>
    <w:rsid w:val="00353762"/>
    <w:rsid w:val="003549E5"/>
    <w:rsid w:val="00371439"/>
    <w:rsid w:val="003725D6"/>
    <w:rsid w:val="00374A75"/>
    <w:rsid w:val="003824C9"/>
    <w:rsid w:val="00386F2C"/>
    <w:rsid w:val="00395807"/>
    <w:rsid w:val="003A0FA7"/>
    <w:rsid w:val="003A5557"/>
    <w:rsid w:val="003A60D2"/>
    <w:rsid w:val="003A61A1"/>
    <w:rsid w:val="003A6DE8"/>
    <w:rsid w:val="003B5259"/>
    <w:rsid w:val="003B7257"/>
    <w:rsid w:val="003C20ED"/>
    <w:rsid w:val="003C4FA3"/>
    <w:rsid w:val="003D2760"/>
    <w:rsid w:val="003D4663"/>
    <w:rsid w:val="003D5E8E"/>
    <w:rsid w:val="003D7D44"/>
    <w:rsid w:val="003F0CE4"/>
    <w:rsid w:val="0040085A"/>
    <w:rsid w:val="00416C11"/>
    <w:rsid w:val="00417C6D"/>
    <w:rsid w:val="0042198C"/>
    <w:rsid w:val="00436FE8"/>
    <w:rsid w:val="00443501"/>
    <w:rsid w:val="0045588C"/>
    <w:rsid w:val="00455D80"/>
    <w:rsid w:val="00471D25"/>
    <w:rsid w:val="00473D7C"/>
    <w:rsid w:val="0047583F"/>
    <w:rsid w:val="004765E0"/>
    <w:rsid w:val="00477F2E"/>
    <w:rsid w:val="0048290A"/>
    <w:rsid w:val="00483594"/>
    <w:rsid w:val="00484382"/>
    <w:rsid w:val="00484F62"/>
    <w:rsid w:val="0048558B"/>
    <w:rsid w:val="00490652"/>
    <w:rsid w:val="004B06A1"/>
    <w:rsid w:val="004C44F0"/>
    <w:rsid w:val="004D34D1"/>
    <w:rsid w:val="004D6C7A"/>
    <w:rsid w:val="004E59EC"/>
    <w:rsid w:val="004F07FB"/>
    <w:rsid w:val="004F0BD7"/>
    <w:rsid w:val="004F26A6"/>
    <w:rsid w:val="004F3057"/>
    <w:rsid w:val="004F51C1"/>
    <w:rsid w:val="004F6133"/>
    <w:rsid w:val="004F78ED"/>
    <w:rsid w:val="004F7E72"/>
    <w:rsid w:val="00501211"/>
    <w:rsid w:val="00504ED5"/>
    <w:rsid w:val="00512631"/>
    <w:rsid w:val="00514B33"/>
    <w:rsid w:val="005268AA"/>
    <w:rsid w:val="005273CD"/>
    <w:rsid w:val="00530DC4"/>
    <w:rsid w:val="005405B7"/>
    <w:rsid w:val="0054075C"/>
    <w:rsid w:val="00554F94"/>
    <w:rsid w:val="005558BA"/>
    <w:rsid w:val="00557F79"/>
    <w:rsid w:val="0056309B"/>
    <w:rsid w:val="00567B70"/>
    <w:rsid w:val="00571E80"/>
    <w:rsid w:val="00576287"/>
    <w:rsid w:val="00577B06"/>
    <w:rsid w:val="00596112"/>
    <w:rsid w:val="005A12BB"/>
    <w:rsid w:val="005A13F1"/>
    <w:rsid w:val="005A2744"/>
    <w:rsid w:val="005A5BF7"/>
    <w:rsid w:val="005B526E"/>
    <w:rsid w:val="005D1AB3"/>
    <w:rsid w:val="005E1398"/>
    <w:rsid w:val="005E5184"/>
    <w:rsid w:val="005E6BF1"/>
    <w:rsid w:val="005F40AD"/>
    <w:rsid w:val="005F5D0D"/>
    <w:rsid w:val="005F6BB5"/>
    <w:rsid w:val="00602A30"/>
    <w:rsid w:val="00607E6D"/>
    <w:rsid w:val="00616397"/>
    <w:rsid w:val="00624AE4"/>
    <w:rsid w:val="00627F50"/>
    <w:rsid w:val="00644F94"/>
    <w:rsid w:val="00664CBA"/>
    <w:rsid w:val="006749A7"/>
    <w:rsid w:val="00681909"/>
    <w:rsid w:val="00683FA3"/>
    <w:rsid w:val="006853F6"/>
    <w:rsid w:val="00687DB6"/>
    <w:rsid w:val="00696F71"/>
    <w:rsid w:val="006A353B"/>
    <w:rsid w:val="006A60D0"/>
    <w:rsid w:val="006B50D7"/>
    <w:rsid w:val="006B6107"/>
    <w:rsid w:val="006C4695"/>
    <w:rsid w:val="006C5D86"/>
    <w:rsid w:val="006D174D"/>
    <w:rsid w:val="006D42E0"/>
    <w:rsid w:val="006D7041"/>
    <w:rsid w:val="006E65F0"/>
    <w:rsid w:val="006F0B6A"/>
    <w:rsid w:val="00700A80"/>
    <w:rsid w:val="00703ADC"/>
    <w:rsid w:val="007045A7"/>
    <w:rsid w:val="0071042C"/>
    <w:rsid w:val="007114C9"/>
    <w:rsid w:val="0072648D"/>
    <w:rsid w:val="00726B6A"/>
    <w:rsid w:val="00727A6B"/>
    <w:rsid w:val="00743FC9"/>
    <w:rsid w:val="0074567C"/>
    <w:rsid w:val="007508CD"/>
    <w:rsid w:val="00764452"/>
    <w:rsid w:val="00764EFA"/>
    <w:rsid w:val="00776836"/>
    <w:rsid w:val="007815F5"/>
    <w:rsid w:val="00781C99"/>
    <w:rsid w:val="007841C9"/>
    <w:rsid w:val="00797BBE"/>
    <w:rsid w:val="007A17D6"/>
    <w:rsid w:val="007A21EC"/>
    <w:rsid w:val="007A5403"/>
    <w:rsid w:val="007B74F8"/>
    <w:rsid w:val="007B75F7"/>
    <w:rsid w:val="007D5052"/>
    <w:rsid w:val="007F4020"/>
    <w:rsid w:val="007F412F"/>
    <w:rsid w:val="007F6A52"/>
    <w:rsid w:val="008016DA"/>
    <w:rsid w:val="00802FC3"/>
    <w:rsid w:val="00813238"/>
    <w:rsid w:val="0082070F"/>
    <w:rsid w:val="00826F12"/>
    <w:rsid w:val="008276C2"/>
    <w:rsid w:val="008350CD"/>
    <w:rsid w:val="00840A3C"/>
    <w:rsid w:val="00843B6D"/>
    <w:rsid w:val="00862D0C"/>
    <w:rsid w:val="008636EC"/>
    <w:rsid w:val="00863C13"/>
    <w:rsid w:val="008734AF"/>
    <w:rsid w:val="008740A9"/>
    <w:rsid w:val="00875F72"/>
    <w:rsid w:val="00880618"/>
    <w:rsid w:val="008844AA"/>
    <w:rsid w:val="00890CEE"/>
    <w:rsid w:val="00895859"/>
    <w:rsid w:val="008A2A4F"/>
    <w:rsid w:val="008A3810"/>
    <w:rsid w:val="008B5A38"/>
    <w:rsid w:val="008C5AC2"/>
    <w:rsid w:val="008D0548"/>
    <w:rsid w:val="008D2A96"/>
    <w:rsid w:val="008E48C8"/>
    <w:rsid w:val="008E535E"/>
    <w:rsid w:val="008F4CF2"/>
    <w:rsid w:val="00903D7D"/>
    <w:rsid w:val="00910D08"/>
    <w:rsid w:val="0091204A"/>
    <w:rsid w:val="0092415F"/>
    <w:rsid w:val="009241CD"/>
    <w:rsid w:val="009308BB"/>
    <w:rsid w:val="00934041"/>
    <w:rsid w:val="0094500E"/>
    <w:rsid w:val="00945586"/>
    <w:rsid w:val="00946B5D"/>
    <w:rsid w:val="009516B9"/>
    <w:rsid w:val="009548B5"/>
    <w:rsid w:val="00961A96"/>
    <w:rsid w:val="009632A0"/>
    <w:rsid w:val="00975C2C"/>
    <w:rsid w:val="009836BB"/>
    <w:rsid w:val="00990E32"/>
    <w:rsid w:val="00995C6A"/>
    <w:rsid w:val="009A0B55"/>
    <w:rsid w:val="009A1DA3"/>
    <w:rsid w:val="009A4D55"/>
    <w:rsid w:val="009B0173"/>
    <w:rsid w:val="009B3522"/>
    <w:rsid w:val="009B7F0D"/>
    <w:rsid w:val="009C282E"/>
    <w:rsid w:val="009C774D"/>
    <w:rsid w:val="009D131A"/>
    <w:rsid w:val="009D1375"/>
    <w:rsid w:val="009E1C4D"/>
    <w:rsid w:val="009E3C70"/>
    <w:rsid w:val="009E6398"/>
    <w:rsid w:val="009F5B65"/>
    <w:rsid w:val="009F6B2A"/>
    <w:rsid w:val="00A01FE5"/>
    <w:rsid w:val="00A03AD8"/>
    <w:rsid w:val="00A06536"/>
    <w:rsid w:val="00A14DA1"/>
    <w:rsid w:val="00A23D41"/>
    <w:rsid w:val="00A32267"/>
    <w:rsid w:val="00A417E8"/>
    <w:rsid w:val="00A41B61"/>
    <w:rsid w:val="00A60E22"/>
    <w:rsid w:val="00A75A71"/>
    <w:rsid w:val="00A8096A"/>
    <w:rsid w:val="00A82651"/>
    <w:rsid w:val="00A84FD0"/>
    <w:rsid w:val="00AA25F7"/>
    <w:rsid w:val="00AA5F24"/>
    <w:rsid w:val="00AA71A7"/>
    <w:rsid w:val="00AB2A00"/>
    <w:rsid w:val="00AC4F96"/>
    <w:rsid w:val="00AD1A96"/>
    <w:rsid w:val="00AE1FF1"/>
    <w:rsid w:val="00AF0631"/>
    <w:rsid w:val="00AF0AFD"/>
    <w:rsid w:val="00AF23BA"/>
    <w:rsid w:val="00AF4610"/>
    <w:rsid w:val="00AF4A60"/>
    <w:rsid w:val="00AF4D4F"/>
    <w:rsid w:val="00B00E4E"/>
    <w:rsid w:val="00B16205"/>
    <w:rsid w:val="00B313B5"/>
    <w:rsid w:val="00B400A0"/>
    <w:rsid w:val="00B4047A"/>
    <w:rsid w:val="00B42302"/>
    <w:rsid w:val="00B4356D"/>
    <w:rsid w:val="00B6368E"/>
    <w:rsid w:val="00B704AD"/>
    <w:rsid w:val="00B8010B"/>
    <w:rsid w:val="00B80444"/>
    <w:rsid w:val="00B807E2"/>
    <w:rsid w:val="00B81168"/>
    <w:rsid w:val="00B82F9A"/>
    <w:rsid w:val="00BA05FD"/>
    <w:rsid w:val="00BA1055"/>
    <w:rsid w:val="00BA1A97"/>
    <w:rsid w:val="00BA7FE5"/>
    <w:rsid w:val="00BB34D9"/>
    <w:rsid w:val="00BB5D27"/>
    <w:rsid w:val="00BC3D8D"/>
    <w:rsid w:val="00BC784D"/>
    <w:rsid w:val="00BD28AA"/>
    <w:rsid w:val="00BD7627"/>
    <w:rsid w:val="00BE41E6"/>
    <w:rsid w:val="00BE69A6"/>
    <w:rsid w:val="00C040EA"/>
    <w:rsid w:val="00C05E5E"/>
    <w:rsid w:val="00C0733D"/>
    <w:rsid w:val="00C14CC9"/>
    <w:rsid w:val="00C16C9A"/>
    <w:rsid w:val="00C21B8A"/>
    <w:rsid w:val="00C2326F"/>
    <w:rsid w:val="00C36260"/>
    <w:rsid w:val="00C61CD7"/>
    <w:rsid w:val="00C61CF6"/>
    <w:rsid w:val="00C62FE1"/>
    <w:rsid w:val="00C67C9C"/>
    <w:rsid w:val="00C7262E"/>
    <w:rsid w:val="00C76A44"/>
    <w:rsid w:val="00C77989"/>
    <w:rsid w:val="00C82963"/>
    <w:rsid w:val="00C83C4F"/>
    <w:rsid w:val="00C86EFA"/>
    <w:rsid w:val="00C92F79"/>
    <w:rsid w:val="00CA3FFC"/>
    <w:rsid w:val="00CA4A22"/>
    <w:rsid w:val="00CB050D"/>
    <w:rsid w:val="00CC2FE9"/>
    <w:rsid w:val="00CC7D2F"/>
    <w:rsid w:val="00CC7DE5"/>
    <w:rsid w:val="00CD1046"/>
    <w:rsid w:val="00CE65A3"/>
    <w:rsid w:val="00CF1527"/>
    <w:rsid w:val="00CF7D05"/>
    <w:rsid w:val="00D00E5D"/>
    <w:rsid w:val="00D02518"/>
    <w:rsid w:val="00D064B8"/>
    <w:rsid w:val="00D10C3F"/>
    <w:rsid w:val="00D11CED"/>
    <w:rsid w:val="00D1498E"/>
    <w:rsid w:val="00D4009B"/>
    <w:rsid w:val="00D4045F"/>
    <w:rsid w:val="00D44286"/>
    <w:rsid w:val="00D5149A"/>
    <w:rsid w:val="00D54F23"/>
    <w:rsid w:val="00D600C1"/>
    <w:rsid w:val="00D6178A"/>
    <w:rsid w:val="00D72E3E"/>
    <w:rsid w:val="00D92FF8"/>
    <w:rsid w:val="00DA5F62"/>
    <w:rsid w:val="00DB4811"/>
    <w:rsid w:val="00DB52AB"/>
    <w:rsid w:val="00DC1F13"/>
    <w:rsid w:val="00DC7865"/>
    <w:rsid w:val="00DC7F4F"/>
    <w:rsid w:val="00DE3486"/>
    <w:rsid w:val="00DE7F2F"/>
    <w:rsid w:val="00E04422"/>
    <w:rsid w:val="00E066FE"/>
    <w:rsid w:val="00E23430"/>
    <w:rsid w:val="00E24A0E"/>
    <w:rsid w:val="00E50D5E"/>
    <w:rsid w:val="00E546C7"/>
    <w:rsid w:val="00E54FD6"/>
    <w:rsid w:val="00E57A39"/>
    <w:rsid w:val="00E73242"/>
    <w:rsid w:val="00E766B8"/>
    <w:rsid w:val="00E80F07"/>
    <w:rsid w:val="00E94273"/>
    <w:rsid w:val="00E946FF"/>
    <w:rsid w:val="00E9642C"/>
    <w:rsid w:val="00EA02FD"/>
    <w:rsid w:val="00EB7660"/>
    <w:rsid w:val="00EC0FCF"/>
    <w:rsid w:val="00EC2416"/>
    <w:rsid w:val="00ED78B5"/>
    <w:rsid w:val="00EE646B"/>
    <w:rsid w:val="00F00CF3"/>
    <w:rsid w:val="00F03E68"/>
    <w:rsid w:val="00F051B6"/>
    <w:rsid w:val="00F21F4E"/>
    <w:rsid w:val="00F260EF"/>
    <w:rsid w:val="00F31105"/>
    <w:rsid w:val="00F32AB6"/>
    <w:rsid w:val="00F32C8F"/>
    <w:rsid w:val="00F40C68"/>
    <w:rsid w:val="00F42247"/>
    <w:rsid w:val="00F63C91"/>
    <w:rsid w:val="00F64A33"/>
    <w:rsid w:val="00F650BF"/>
    <w:rsid w:val="00F70F28"/>
    <w:rsid w:val="00F85B15"/>
    <w:rsid w:val="00F91AE2"/>
    <w:rsid w:val="00FA02B9"/>
    <w:rsid w:val="00FA0DE1"/>
    <w:rsid w:val="00FA4FFC"/>
    <w:rsid w:val="00FA5524"/>
    <w:rsid w:val="00FB7B45"/>
    <w:rsid w:val="00FC0D14"/>
    <w:rsid w:val="00FC227C"/>
    <w:rsid w:val="00FC3721"/>
    <w:rsid w:val="00FC7F90"/>
    <w:rsid w:val="00FE6A62"/>
    <w:rsid w:val="00FE6C4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6C2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-k@gelisim.edu.tr" TargetMode="External"/><Relationship Id="rId2" Type="http://schemas.openxmlformats.org/officeDocument/2006/relationships/hyperlink" Target="https://bapk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serap yeşilkır</cp:lastModifiedBy>
  <cp:revision>47</cp:revision>
  <cp:lastPrinted>2022-10-17T12:13:00Z</cp:lastPrinted>
  <dcterms:created xsi:type="dcterms:W3CDTF">2022-09-05T10:24:00Z</dcterms:created>
  <dcterms:modified xsi:type="dcterms:W3CDTF">2024-12-17T08:23:00Z</dcterms:modified>
</cp:coreProperties>
</file>