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4C364" w14:textId="567D536B" w:rsidR="00BC394E" w:rsidRPr="00C014D2" w:rsidRDefault="00FC3699" w:rsidP="00C014D2">
      <w:pPr>
        <w:spacing w:line="276" w:lineRule="auto"/>
        <w:rPr>
          <w:rFonts w:ascii="Arial" w:eastAsia="Microsoft JhengHei" w:hAnsi="Arial" w:cs="Arial"/>
          <w:sz w:val="24"/>
          <w:szCs w:val="24"/>
        </w:rPr>
      </w:pPr>
      <w:r w:rsidRPr="00C014D2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5624C376" wp14:editId="526A9886">
            <wp:simplePos x="0" y="0"/>
            <wp:positionH relativeFrom="margin">
              <wp:posOffset>43180</wp:posOffset>
            </wp:positionH>
            <wp:positionV relativeFrom="margin">
              <wp:posOffset>-22860</wp:posOffset>
            </wp:positionV>
            <wp:extent cx="5972810" cy="1436370"/>
            <wp:effectExtent l="133350" t="76200" r="85090" b="1257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363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5BECBA15" w14:textId="4CB26A61" w:rsidR="00553334" w:rsidRDefault="00553334" w:rsidP="007536D4">
      <w:pPr>
        <w:spacing w:line="360" w:lineRule="auto"/>
        <w:jc w:val="both"/>
        <w:rPr>
          <w:rFonts w:ascii="Arial" w:eastAsia="Microsoft YaHei Light" w:hAnsi="Arial" w:cs="Arial"/>
          <w:sz w:val="24"/>
          <w:szCs w:val="24"/>
        </w:rPr>
      </w:pPr>
    </w:p>
    <w:p w14:paraId="3145FE59" w14:textId="77777777" w:rsidR="0074508A" w:rsidRDefault="0074508A" w:rsidP="007536D4">
      <w:pPr>
        <w:spacing w:line="360" w:lineRule="auto"/>
        <w:jc w:val="both"/>
        <w:rPr>
          <w:rFonts w:ascii="Arial" w:eastAsia="Microsoft YaHei Light" w:hAnsi="Arial" w:cs="Arial"/>
          <w:sz w:val="24"/>
          <w:szCs w:val="24"/>
        </w:rPr>
      </w:pPr>
    </w:p>
    <w:p w14:paraId="3B4DD6B0" w14:textId="313726A4" w:rsidR="00316E5C" w:rsidRDefault="00623A98" w:rsidP="007536D4">
      <w:pPr>
        <w:spacing w:line="360" w:lineRule="auto"/>
        <w:jc w:val="both"/>
        <w:rPr>
          <w:rFonts w:ascii="Arial" w:eastAsia="Microsoft YaHei Light" w:hAnsi="Arial" w:cs="Arial"/>
          <w:sz w:val="24"/>
          <w:szCs w:val="24"/>
        </w:rPr>
      </w:pPr>
      <w:r w:rsidRPr="00C014D2">
        <w:rPr>
          <w:rFonts w:ascii="Arial" w:eastAsia="Microsoft YaHei Light" w:hAnsi="Arial" w:cs="Arial"/>
          <w:sz w:val="24"/>
          <w:szCs w:val="24"/>
        </w:rPr>
        <w:t>M</w:t>
      </w:r>
      <w:r w:rsidR="00433329" w:rsidRPr="00C014D2">
        <w:rPr>
          <w:rFonts w:ascii="Arial" w:eastAsia="Microsoft YaHei Light" w:hAnsi="Arial" w:cs="Arial"/>
          <w:sz w:val="24"/>
          <w:szCs w:val="24"/>
        </w:rPr>
        <w:t>ühendisl</w:t>
      </w:r>
      <w:r w:rsidR="00C374D8" w:rsidRPr="00C014D2">
        <w:rPr>
          <w:rFonts w:ascii="Arial" w:eastAsia="Microsoft YaHei Light" w:hAnsi="Arial" w:cs="Arial"/>
          <w:sz w:val="24"/>
          <w:szCs w:val="24"/>
        </w:rPr>
        <w:t>er</w:t>
      </w:r>
      <w:r w:rsidR="00DD1FFD">
        <w:rPr>
          <w:rFonts w:ascii="Arial" w:eastAsia="Microsoft YaHei Light" w:hAnsi="Arial" w:cs="Arial"/>
          <w:sz w:val="24"/>
          <w:szCs w:val="24"/>
        </w:rPr>
        <w:t xml:space="preserve">, </w:t>
      </w:r>
      <w:r w:rsidR="00550F6C" w:rsidRPr="00C014D2">
        <w:rPr>
          <w:rFonts w:ascii="Arial" w:eastAsia="Microsoft YaHei Light" w:hAnsi="Arial" w:cs="Arial"/>
          <w:sz w:val="24"/>
          <w:szCs w:val="24"/>
        </w:rPr>
        <w:t>mühendislik disiplinlerindeki</w:t>
      </w:r>
      <w:r w:rsidR="00433329" w:rsidRPr="00C014D2">
        <w:rPr>
          <w:rFonts w:ascii="Arial" w:eastAsia="Microsoft YaHei Light" w:hAnsi="Arial" w:cs="Arial"/>
          <w:sz w:val="24"/>
          <w:szCs w:val="24"/>
        </w:rPr>
        <w:t xml:space="preserve"> </w:t>
      </w:r>
      <w:r w:rsidR="00DD1FFD">
        <w:rPr>
          <w:rFonts w:ascii="Arial" w:eastAsia="Microsoft YaHei Light" w:hAnsi="Arial" w:cs="Arial"/>
          <w:sz w:val="24"/>
          <w:szCs w:val="24"/>
        </w:rPr>
        <w:t>öğrenciler</w:t>
      </w:r>
      <w:r w:rsidR="002A0248">
        <w:rPr>
          <w:rFonts w:ascii="Arial" w:eastAsia="Microsoft YaHei Light" w:hAnsi="Arial" w:cs="Arial"/>
          <w:sz w:val="24"/>
          <w:szCs w:val="24"/>
        </w:rPr>
        <w:t>,</w:t>
      </w:r>
      <w:r w:rsidR="00DD1FFD">
        <w:rPr>
          <w:rFonts w:ascii="Arial" w:eastAsia="Microsoft YaHei Light" w:hAnsi="Arial" w:cs="Arial"/>
          <w:sz w:val="24"/>
          <w:szCs w:val="24"/>
        </w:rPr>
        <w:t xml:space="preserve"> </w:t>
      </w:r>
      <w:r w:rsidR="00433329" w:rsidRPr="00C014D2">
        <w:rPr>
          <w:rFonts w:ascii="Arial" w:eastAsia="Microsoft YaHei Light" w:hAnsi="Arial" w:cs="Arial"/>
          <w:sz w:val="24"/>
          <w:szCs w:val="24"/>
        </w:rPr>
        <w:t>araştırmacılar</w:t>
      </w:r>
      <w:r w:rsidR="002A0248">
        <w:rPr>
          <w:rFonts w:ascii="Arial" w:eastAsia="Microsoft YaHei Light" w:hAnsi="Arial" w:cs="Arial"/>
          <w:sz w:val="24"/>
          <w:szCs w:val="24"/>
        </w:rPr>
        <w:t xml:space="preserve"> ve profesyoneller</w:t>
      </w:r>
      <w:r w:rsidR="00BC394E" w:rsidRPr="00C014D2">
        <w:rPr>
          <w:rFonts w:ascii="Arial" w:eastAsia="Microsoft YaHei Light" w:hAnsi="Arial" w:cs="Arial"/>
          <w:sz w:val="24"/>
          <w:szCs w:val="24"/>
        </w:rPr>
        <w:t xml:space="preserve"> </w:t>
      </w:r>
      <w:r w:rsidR="00483A97" w:rsidRPr="00C014D2">
        <w:rPr>
          <w:rFonts w:ascii="Arial" w:eastAsia="Microsoft YaHei Light" w:hAnsi="Arial" w:cs="Arial"/>
          <w:sz w:val="24"/>
          <w:szCs w:val="24"/>
        </w:rPr>
        <w:t xml:space="preserve">için </w:t>
      </w:r>
      <w:r w:rsidR="0043380B" w:rsidRPr="00C014D2">
        <w:rPr>
          <w:rFonts w:ascii="Arial" w:eastAsia="Microsoft YaHei Light" w:hAnsi="Arial" w:cs="Arial"/>
          <w:sz w:val="24"/>
          <w:szCs w:val="24"/>
        </w:rPr>
        <w:t>hazırlan</w:t>
      </w:r>
      <w:r w:rsidR="0017494D">
        <w:rPr>
          <w:rFonts w:ascii="Arial" w:eastAsia="Microsoft YaHei Light" w:hAnsi="Arial" w:cs="Arial"/>
          <w:sz w:val="24"/>
          <w:szCs w:val="24"/>
        </w:rPr>
        <w:t>an</w:t>
      </w:r>
      <w:r w:rsidR="00483A97" w:rsidRPr="00C014D2">
        <w:rPr>
          <w:rFonts w:ascii="Arial" w:eastAsia="Microsoft YaHei Light" w:hAnsi="Arial" w:cs="Arial"/>
          <w:sz w:val="24"/>
          <w:szCs w:val="24"/>
        </w:rPr>
        <w:t xml:space="preserve"> </w:t>
      </w:r>
      <w:proofErr w:type="spellStart"/>
      <w:r w:rsidR="00483A97" w:rsidRPr="00C014D2">
        <w:rPr>
          <w:rFonts w:ascii="Arial" w:eastAsia="Microsoft YaHei Light" w:hAnsi="Arial" w:cs="Arial"/>
          <w:i/>
          <w:sz w:val="24"/>
          <w:szCs w:val="24"/>
        </w:rPr>
        <w:t>Engineering</w:t>
      </w:r>
      <w:proofErr w:type="spellEnd"/>
      <w:r w:rsidR="00483A97" w:rsidRPr="00C014D2">
        <w:rPr>
          <w:rFonts w:ascii="Arial" w:eastAsia="Microsoft YaHei Light" w:hAnsi="Arial" w:cs="Arial"/>
          <w:i/>
          <w:sz w:val="24"/>
          <w:szCs w:val="24"/>
        </w:rPr>
        <w:t xml:space="preserve"> Source</w:t>
      </w:r>
      <w:r w:rsidR="00483A97" w:rsidRPr="00C014D2">
        <w:rPr>
          <w:rFonts w:ascii="Arial" w:eastAsia="Microsoft YaHei Light" w:hAnsi="Arial" w:cs="Arial"/>
          <w:sz w:val="24"/>
          <w:szCs w:val="24"/>
        </w:rPr>
        <w:t>, 1</w:t>
      </w:r>
      <w:r w:rsidR="0043380B" w:rsidRPr="00C014D2">
        <w:rPr>
          <w:rFonts w:ascii="Arial" w:eastAsia="Microsoft YaHei Light" w:hAnsi="Arial" w:cs="Arial"/>
          <w:sz w:val="24"/>
          <w:szCs w:val="24"/>
        </w:rPr>
        <w:t>.</w:t>
      </w:r>
      <w:r w:rsidR="00483A97" w:rsidRPr="00C014D2">
        <w:rPr>
          <w:rFonts w:ascii="Arial" w:eastAsia="Microsoft YaHei Light" w:hAnsi="Arial" w:cs="Arial"/>
          <w:sz w:val="24"/>
          <w:szCs w:val="24"/>
        </w:rPr>
        <w:t>600</w:t>
      </w:r>
      <w:r w:rsidR="00BC394E" w:rsidRPr="00C014D2">
        <w:rPr>
          <w:rFonts w:ascii="Arial" w:eastAsia="Microsoft YaHei Light" w:hAnsi="Arial" w:cs="Arial"/>
          <w:sz w:val="24"/>
          <w:szCs w:val="24"/>
        </w:rPr>
        <w:t xml:space="preserve">’den fazlası tam metin olmak üzere </w:t>
      </w:r>
      <w:r w:rsidR="0043380B" w:rsidRPr="00C014D2">
        <w:rPr>
          <w:rFonts w:ascii="Arial" w:eastAsia="Microsoft YaHei Light" w:hAnsi="Arial" w:cs="Arial"/>
          <w:sz w:val="24"/>
          <w:szCs w:val="24"/>
        </w:rPr>
        <w:t xml:space="preserve">toplamda </w:t>
      </w:r>
      <w:r w:rsidR="00BC394E" w:rsidRPr="00C014D2">
        <w:rPr>
          <w:rFonts w:ascii="Arial" w:eastAsia="Microsoft YaHei Light" w:hAnsi="Arial" w:cs="Arial"/>
          <w:sz w:val="24"/>
          <w:szCs w:val="24"/>
        </w:rPr>
        <w:t>3</w:t>
      </w:r>
      <w:r w:rsidR="0043380B" w:rsidRPr="00C014D2">
        <w:rPr>
          <w:rFonts w:ascii="Arial" w:eastAsia="Microsoft YaHei Light" w:hAnsi="Arial" w:cs="Arial"/>
          <w:sz w:val="24"/>
          <w:szCs w:val="24"/>
        </w:rPr>
        <w:t>.</w:t>
      </w:r>
      <w:r w:rsidR="00BC394E" w:rsidRPr="00C014D2">
        <w:rPr>
          <w:rFonts w:ascii="Arial" w:eastAsia="Microsoft YaHei Light" w:hAnsi="Arial" w:cs="Arial"/>
          <w:sz w:val="24"/>
          <w:szCs w:val="24"/>
        </w:rPr>
        <w:t>000’</w:t>
      </w:r>
      <w:r w:rsidR="00335AD3" w:rsidRPr="00C014D2">
        <w:rPr>
          <w:rFonts w:ascii="Arial" w:eastAsia="Microsoft YaHei Light" w:hAnsi="Arial" w:cs="Arial"/>
          <w:sz w:val="24"/>
          <w:szCs w:val="24"/>
        </w:rPr>
        <w:t>e yakın</w:t>
      </w:r>
      <w:r w:rsidR="00BC394E" w:rsidRPr="00C014D2">
        <w:rPr>
          <w:rFonts w:ascii="Arial" w:eastAsia="Microsoft YaHei Light" w:hAnsi="Arial" w:cs="Arial"/>
          <w:sz w:val="24"/>
          <w:szCs w:val="24"/>
        </w:rPr>
        <w:t xml:space="preserve"> yayını </w:t>
      </w:r>
      <w:proofErr w:type="spellStart"/>
      <w:r w:rsidR="00BC394E" w:rsidRPr="00C014D2">
        <w:rPr>
          <w:rFonts w:ascii="Arial" w:eastAsia="Microsoft YaHei Light" w:hAnsi="Arial" w:cs="Arial"/>
          <w:sz w:val="24"/>
          <w:szCs w:val="24"/>
        </w:rPr>
        <w:t>indeksl</w:t>
      </w:r>
      <w:r w:rsidR="00CF2241">
        <w:rPr>
          <w:rFonts w:ascii="Arial" w:eastAsia="Microsoft YaHei Light" w:hAnsi="Arial" w:cs="Arial"/>
          <w:sz w:val="24"/>
          <w:szCs w:val="24"/>
        </w:rPr>
        <w:t>eyen</w:t>
      </w:r>
      <w:proofErr w:type="spellEnd"/>
      <w:r w:rsidR="00CF2241">
        <w:rPr>
          <w:rFonts w:ascii="Arial" w:eastAsia="Microsoft YaHei Light" w:hAnsi="Arial" w:cs="Arial"/>
          <w:sz w:val="24"/>
          <w:szCs w:val="24"/>
        </w:rPr>
        <w:t xml:space="preserve">, mühendislik alanları için </w:t>
      </w:r>
      <w:r w:rsidR="000F2000">
        <w:rPr>
          <w:rFonts w:ascii="Arial" w:eastAsia="Microsoft YaHei Light" w:hAnsi="Arial" w:cs="Arial"/>
          <w:sz w:val="24"/>
          <w:szCs w:val="24"/>
        </w:rPr>
        <w:t xml:space="preserve">tasarlanmış </w:t>
      </w:r>
      <w:r w:rsidR="00CF2241">
        <w:rPr>
          <w:rFonts w:ascii="Arial" w:eastAsia="Microsoft YaHei Light" w:hAnsi="Arial" w:cs="Arial"/>
          <w:sz w:val="24"/>
          <w:szCs w:val="24"/>
        </w:rPr>
        <w:t>birincil</w:t>
      </w:r>
      <w:r w:rsidR="000F2000">
        <w:rPr>
          <w:rFonts w:ascii="Arial" w:eastAsia="Microsoft YaHei Light" w:hAnsi="Arial" w:cs="Arial"/>
          <w:sz w:val="24"/>
          <w:szCs w:val="24"/>
        </w:rPr>
        <w:t xml:space="preserve"> tam metin</w:t>
      </w:r>
      <w:r w:rsidR="00CF2241">
        <w:rPr>
          <w:rFonts w:ascii="Arial" w:eastAsia="Microsoft YaHei Light" w:hAnsi="Arial" w:cs="Arial"/>
          <w:sz w:val="24"/>
          <w:szCs w:val="24"/>
        </w:rPr>
        <w:t xml:space="preserve"> </w:t>
      </w:r>
      <w:r w:rsidR="000F2000">
        <w:rPr>
          <w:rFonts w:ascii="Arial" w:eastAsia="Microsoft YaHei Light" w:hAnsi="Arial" w:cs="Arial"/>
          <w:sz w:val="24"/>
          <w:szCs w:val="24"/>
        </w:rPr>
        <w:t>veri tabanıdır</w:t>
      </w:r>
      <w:r w:rsidR="00BC394E" w:rsidRPr="00C014D2">
        <w:rPr>
          <w:rFonts w:ascii="Arial" w:eastAsia="Microsoft YaHei Light" w:hAnsi="Arial" w:cs="Arial"/>
          <w:sz w:val="24"/>
          <w:szCs w:val="24"/>
        </w:rPr>
        <w:t xml:space="preserve">. </w:t>
      </w:r>
      <w:r w:rsidR="005D77E2" w:rsidRPr="005D77E2">
        <w:rPr>
          <w:rFonts w:ascii="Arial" w:eastAsia="Microsoft YaHei Light" w:hAnsi="Arial" w:cs="Arial"/>
          <w:sz w:val="24"/>
          <w:szCs w:val="24"/>
        </w:rPr>
        <w:t xml:space="preserve">Bilişim sistemleri, </w:t>
      </w:r>
      <w:proofErr w:type="spellStart"/>
      <w:r w:rsidR="005D77E2" w:rsidRPr="005D77E2">
        <w:rPr>
          <w:rFonts w:ascii="Arial" w:eastAsia="Microsoft YaHei Light" w:hAnsi="Arial" w:cs="Arial"/>
          <w:sz w:val="24"/>
          <w:szCs w:val="24"/>
        </w:rPr>
        <w:t>biyomühendislik</w:t>
      </w:r>
      <w:proofErr w:type="spellEnd"/>
      <w:r w:rsidR="005D77E2" w:rsidRPr="005D77E2">
        <w:rPr>
          <w:rFonts w:ascii="Arial" w:eastAsia="Microsoft YaHei Light" w:hAnsi="Arial" w:cs="Arial"/>
          <w:sz w:val="24"/>
          <w:szCs w:val="24"/>
        </w:rPr>
        <w:t xml:space="preserve"> ve bilgisayar, enerji sistemleri; çevre, elektrik-elektronik, endüstri, inşaat, makina, petrol </w:t>
      </w:r>
      <w:r w:rsidR="00D36825">
        <w:rPr>
          <w:rFonts w:ascii="Arial" w:eastAsia="Microsoft YaHei Light" w:hAnsi="Arial" w:cs="Arial"/>
          <w:sz w:val="24"/>
          <w:szCs w:val="24"/>
        </w:rPr>
        <w:t xml:space="preserve">ve doğal </w:t>
      </w:r>
      <w:r w:rsidR="005D77E2" w:rsidRPr="005D77E2">
        <w:rPr>
          <w:rFonts w:ascii="Arial" w:eastAsia="Microsoft YaHei Light" w:hAnsi="Arial" w:cs="Arial"/>
          <w:sz w:val="24"/>
          <w:szCs w:val="24"/>
        </w:rPr>
        <w:t>gaz mühendisliği ve temel mühendislik</w:t>
      </w:r>
      <w:r w:rsidR="008D5366">
        <w:rPr>
          <w:rFonts w:ascii="Arial" w:eastAsia="Microsoft YaHei Light" w:hAnsi="Arial" w:cs="Arial"/>
          <w:sz w:val="24"/>
          <w:szCs w:val="24"/>
        </w:rPr>
        <w:t xml:space="preserve"> ile ilgili</w:t>
      </w:r>
      <w:r w:rsidR="00BC394E" w:rsidRPr="00C014D2">
        <w:rPr>
          <w:rFonts w:ascii="Arial" w:eastAsia="Microsoft YaHei Light" w:hAnsi="Arial" w:cs="Arial"/>
          <w:sz w:val="24"/>
          <w:szCs w:val="24"/>
        </w:rPr>
        <w:t xml:space="preserve"> tüm alanları</w:t>
      </w:r>
      <w:r w:rsidR="007B7182" w:rsidRPr="00C014D2">
        <w:rPr>
          <w:rFonts w:ascii="Arial" w:eastAsia="Microsoft YaHei Light" w:hAnsi="Arial" w:cs="Arial"/>
          <w:sz w:val="24"/>
          <w:szCs w:val="24"/>
        </w:rPr>
        <w:t xml:space="preserve"> eksiksiz olarak</w:t>
      </w:r>
      <w:r w:rsidR="00BC394E" w:rsidRPr="00C014D2">
        <w:rPr>
          <w:rFonts w:ascii="Arial" w:eastAsia="Microsoft YaHei Light" w:hAnsi="Arial" w:cs="Arial"/>
          <w:sz w:val="24"/>
          <w:szCs w:val="24"/>
        </w:rPr>
        <w:t xml:space="preserve"> kaps</w:t>
      </w:r>
      <w:r w:rsidR="00EC78DD">
        <w:rPr>
          <w:rFonts w:ascii="Arial" w:eastAsia="Microsoft YaHei Light" w:hAnsi="Arial" w:cs="Arial"/>
          <w:sz w:val="24"/>
          <w:szCs w:val="24"/>
        </w:rPr>
        <w:t>ayan bu otorite veri tabanının s</w:t>
      </w:r>
      <w:r w:rsidR="00BC394E" w:rsidRPr="00C014D2">
        <w:rPr>
          <w:rFonts w:ascii="Arial" w:eastAsia="Microsoft YaHei Light" w:hAnsi="Arial" w:cs="Arial"/>
          <w:sz w:val="24"/>
          <w:szCs w:val="24"/>
        </w:rPr>
        <w:t>eçkin içeriği</w:t>
      </w:r>
      <w:r w:rsidR="00B24DDA" w:rsidRPr="00C014D2">
        <w:rPr>
          <w:rFonts w:ascii="Arial" w:eastAsia="Microsoft YaHei Light" w:hAnsi="Arial" w:cs="Arial"/>
          <w:sz w:val="24"/>
          <w:szCs w:val="24"/>
        </w:rPr>
        <w:t xml:space="preserve">, </w:t>
      </w:r>
      <w:proofErr w:type="spellStart"/>
      <w:r w:rsidR="00BC394E" w:rsidRPr="00C014D2">
        <w:rPr>
          <w:rFonts w:ascii="Arial" w:eastAsia="Microsoft YaHei Light" w:hAnsi="Arial" w:cs="Arial"/>
          <w:i/>
          <w:sz w:val="24"/>
          <w:szCs w:val="24"/>
        </w:rPr>
        <w:t>American</w:t>
      </w:r>
      <w:proofErr w:type="spellEnd"/>
      <w:r w:rsidR="00BC394E" w:rsidRPr="00C014D2">
        <w:rPr>
          <w:rFonts w:ascii="Arial" w:eastAsia="Microsoft YaHei Light" w:hAnsi="Arial" w:cs="Arial"/>
          <w:i/>
          <w:sz w:val="24"/>
          <w:szCs w:val="24"/>
        </w:rPr>
        <w:t xml:space="preserve"> </w:t>
      </w:r>
      <w:proofErr w:type="spellStart"/>
      <w:r w:rsidR="00BC394E" w:rsidRPr="00C014D2">
        <w:rPr>
          <w:rFonts w:ascii="Arial" w:eastAsia="Microsoft YaHei Light" w:hAnsi="Arial" w:cs="Arial"/>
          <w:i/>
          <w:sz w:val="24"/>
          <w:szCs w:val="24"/>
        </w:rPr>
        <w:t>Society</w:t>
      </w:r>
      <w:proofErr w:type="spellEnd"/>
      <w:r w:rsidR="00BC394E" w:rsidRPr="00C014D2">
        <w:rPr>
          <w:rFonts w:ascii="Arial" w:eastAsia="Microsoft YaHei Light" w:hAnsi="Arial" w:cs="Arial"/>
          <w:i/>
          <w:sz w:val="24"/>
          <w:szCs w:val="24"/>
        </w:rPr>
        <w:t xml:space="preserve"> of </w:t>
      </w:r>
      <w:proofErr w:type="spellStart"/>
      <w:r w:rsidR="00BC394E" w:rsidRPr="00C014D2">
        <w:rPr>
          <w:rFonts w:ascii="Arial" w:eastAsia="Microsoft YaHei Light" w:hAnsi="Arial" w:cs="Arial"/>
          <w:i/>
          <w:sz w:val="24"/>
          <w:szCs w:val="24"/>
        </w:rPr>
        <w:t>Civil</w:t>
      </w:r>
      <w:proofErr w:type="spellEnd"/>
      <w:r w:rsidR="00BC394E" w:rsidRPr="00C014D2">
        <w:rPr>
          <w:rFonts w:ascii="Arial" w:eastAsia="Microsoft YaHei Light" w:hAnsi="Arial" w:cs="Arial"/>
          <w:i/>
          <w:sz w:val="24"/>
          <w:szCs w:val="24"/>
        </w:rPr>
        <w:t xml:space="preserve"> </w:t>
      </w:r>
      <w:proofErr w:type="spellStart"/>
      <w:r w:rsidR="00BC394E" w:rsidRPr="00C014D2">
        <w:rPr>
          <w:rFonts w:ascii="Arial" w:eastAsia="Microsoft YaHei Light" w:hAnsi="Arial" w:cs="Arial"/>
          <w:i/>
          <w:sz w:val="24"/>
          <w:szCs w:val="24"/>
        </w:rPr>
        <w:t>Engineers</w:t>
      </w:r>
      <w:proofErr w:type="spellEnd"/>
      <w:r w:rsidR="00316E5C" w:rsidRPr="00C014D2">
        <w:rPr>
          <w:rFonts w:ascii="Arial" w:eastAsia="Microsoft YaHei Light" w:hAnsi="Arial" w:cs="Arial"/>
          <w:i/>
          <w:sz w:val="24"/>
          <w:szCs w:val="24"/>
        </w:rPr>
        <w:t xml:space="preserve">, </w:t>
      </w:r>
      <w:proofErr w:type="spellStart"/>
      <w:r w:rsidR="00BC394E" w:rsidRPr="00C014D2">
        <w:rPr>
          <w:rFonts w:ascii="Arial" w:eastAsia="Microsoft YaHei Light" w:hAnsi="Arial" w:cs="Arial"/>
          <w:i/>
          <w:sz w:val="24"/>
          <w:szCs w:val="24"/>
        </w:rPr>
        <w:t>Elsevier</w:t>
      </w:r>
      <w:proofErr w:type="spellEnd"/>
      <w:r w:rsidR="00BC394E" w:rsidRPr="00C014D2">
        <w:rPr>
          <w:rFonts w:ascii="Arial" w:eastAsia="Microsoft YaHei Light" w:hAnsi="Arial" w:cs="Arial"/>
          <w:i/>
          <w:sz w:val="24"/>
          <w:szCs w:val="24"/>
        </w:rPr>
        <w:t xml:space="preserve"> Science</w:t>
      </w:r>
      <w:r w:rsidR="00316E5C" w:rsidRPr="00C014D2">
        <w:rPr>
          <w:rFonts w:ascii="Arial" w:eastAsia="Microsoft YaHei Light" w:hAnsi="Arial" w:cs="Arial"/>
          <w:i/>
          <w:sz w:val="24"/>
          <w:szCs w:val="24"/>
        </w:rPr>
        <w:t xml:space="preserve">, John </w:t>
      </w:r>
      <w:proofErr w:type="spellStart"/>
      <w:r w:rsidR="00316E5C" w:rsidRPr="00C014D2">
        <w:rPr>
          <w:rFonts w:ascii="Arial" w:eastAsia="Microsoft YaHei Light" w:hAnsi="Arial" w:cs="Arial"/>
          <w:i/>
          <w:sz w:val="24"/>
          <w:szCs w:val="24"/>
        </w:rPr>
        <w:t>Wiley</w:t>
      </w:r>
      <w:proofErr w:type="spellEnd"/>
      <w:r w:rsidR="00316E5C" w:rsidRPr="00C014D2">
        <w:rPr>
          <w:rFonts w:ascii="Arial" w:eastAsia="Microsoft YaHei Light" w:hAnsi="Arial" w:cs="Arial"/>
          <w:i/>
          <w:sz w:val="24"/>
          <w:szCs w:val="24"/>
        </w:rPr>
        <w:t xml:space="preserve"> &amp; </w:t>
      </w:r>
      <w:proofErr w:type="spellStart"/>
      <w:r w:rsidR="00316E5C" w:rsidRPr="00C014D2">
        <w:rPr>
          <w:rFonts w:ascii="Arial" w:eastAsia="Microsoft YaHei Light" w:hAnsi="Arial" w:cs="Arial"/>
          <w:i/>
          <w:sz w:val="24"/>
          <w:szCs w:val="24"/>
        </w:rPr>
        <w:t>Sons</w:t>
      </w:r>
      <w:proofErr w:type="spellEnd"/>
      <w:r w:rsidR="00316E5C" w:rsidRPr="00C014D2">
        <w:rPr>
          <w:rFonts w:ascii="Arial" w:eastAsia="Microsoft YaHei Light" w:hAnsi="Arial" w:cs="Arial"/>
          <w:i/>
          <w:sz w:val="24"/>
          <w:szCs w:val="24"/>
        </w:rPr>
        <w:t xml:space="preserve">, </w:t>
      </w:r>
      <w:proofErr w:type="spellStart"/>
      <w:r w:rsidR="00316E5C" w:rsidRPr="00C014D2">
        <w:rPr>
          <w:rFonts w:ascii="Arial" w:eastAsia="Microsoft YaHei Light" w:hAnsi="Arial" w:cs="Arial"/>
          <w:i/>
          <w:sz w:val="24"/>
          <w:szCs w:val="24"/>
        </w:rPr>
        <w:t>Inc</w:t>
      </w:r>
      <w:proofErr w:type="spellEnd"/>
      <w:r w:rsidR="00316E5C" w:rsidRPr="00C014D2">
        <w:rPr>
          <w:rFonts w:ascii="Arial" w:eastAsia="Microsoft YaHei Light" w:hAnsi="Arial" w:cs="Arial"/>
          <w:i/>
          <w:sz w:val="24"/>
          <w:szCs w:val="24"/>
        </w:rPr>
        <w:t xml:space="preserve">., </w:t>
      </w:r>
      <w:proofErr w:type="spellStart"/>
      <w:r w:rsidR="00316E5C" w:rsidRPr="00C014D2">
        <w:rPr>
          <w:rFonts w:ascii="Arial" w:eastAsia="Microsoft YaHei Light" w:hAnsi="Arial" w:cs="Arial"/>
          <w:i/>
          <w:sz w:val="24"/>
          <w:szCs w:val="24"/>
        </w:rPr>
        <w:t>Springer</w:t>
      </w:r>
      <w:proofErr w:type="spellEnd"/>
      <w:r w:rsidR="00316E5C" w:rsidRPr="00C014D2">
        <w:rPr>
          <w:rFonts w:ascii="Arial" w:eastAsia="Microsoft YaHei Light" w:hAnsi="Arial" w:cs="Arial"/>
          <w:i/>
          <w:sz w:val="24"/>
          <w:szCs w:val="24"/>
        </w:rPr>
        <w:t xml:space="preserve"> Science &amp; Business Media, Oxford </w:t>
      </w:r>
      <w:proofErr w:type="spellStart"/>
      <w:r w:rsidR="00316E5C" w:rsidRPr="00C014D2">
        <w:rPr>
          <w:rFonts w:ascii="Arial" w:eastAsia="Microsoft YaHei Light" w:hAnsi="Arial" w:cs="Arial"/>
          <w:i/>
          <w:sz w:val="24"/>
          <w:szCs w:val="24"/>
        </w:rPr>
        <w:t>University</w:t>
      </w:r>
      <w:proofErr w:type="spellEnd"/>
      <w:r w:rsidR="00316E5C" w:rsidRPr="00C014D2">
        <w:rPr>
          <w:rFonts w:ascii="Arial" w:eastAsia="Microsoft YaHei Light" w:hAnsi="Arial" w:cs="Arial"/>
          <w:i/>
          <w:sz w:val="24"/>
          <w:szCs w:val="24"/>
        </w:rPr>
        <w:t xml:space="preserve"> </w:t>
      </w:r>
      <w:proofErr w:type="spellStart"/>
      <w:r w:rsidR="00316E5C" w:rsidRPr="00C014D2">
        <w:rPr>
          <w:rFonts w:ascii="Arial" w:eastAsia="Microsoft YaHei Light" w:hAnsi="Arial" w:cs="Arial"/>
          <w:i/>
          <w:sz w:val="24"/>
          <w:szCs w:val="24"/>
        </w:rPr>
        <w:t>Press</w:t>
      </w:r>
      <w:proofErr w:type="spellEnd"/>
      <w:r w:rsidR="00316E5C" w:rsidRPr="00C014D2">
        <w:rPr>
          <w:rFonts w:ascii="Arial" w:eastAsia="Microsoft YaHei Light" w:hAnsi="Arial" w:cs="Arial"/>
          <w:i/>
          <w:sz w:val="24"/>
          <w:szCs w:val="24"/>
        </w:rPr>
        <w:t xml:space="preserve"> </w:t>
      </w:r>
      <w:r w:rsidR="00316E5C" w:rsidRPr="00C014D2">
        <w:rPr>
          <w:rFonts w:ascii="Arial" w:eastAsia="Microsoft YaHei Light" w:hAnsi="Arial" w:cs="Arial"/>
          <w:sz w:val="24"/>
          <w:szCs w:val="24"/>
        </w:rPr>
        <w:t xml:space="preserve">ve </w:t>
      </w:r>
      <w:proofErr w:type="spellStart"/>
      <w:r w:rsidR="00316E5C" w:rsidRPr="00C014D2">
        <w:rPr>
          <w:rFonts w:ascii="Arial" w:eastAsia="Microsoft YaHei Light" w:hAnsi="Arial" w:cs="Arial"/>
          <w:i/>
          <w:sz w:val="24"/>
          <w:szCs w:val="24"/>
        </w:rPr>
        <w:t>Wiley-Blackwell</w:t>
      </w:r>
      <w:proofErr w:type="spellEnd"/>
      <w:r w:rsidR="00316E5C" w:rsidRPr="00C014D2">
        <w:rPr>
          <w:rFonts w:ascii="Arial" w:eastAsia="Microsoft YaHei Light" w:hAnsi="Arial" w:cs="Arial"/>
          <w:i/>
          <w:sz w:val="24"/>
          <w:szCs w:val="24"/>
        </w:rPr>
        <w:t xml:space="preserve"> </w:t>
      </w:r>
      <w:r w:rsidR="00316E5C" w:rsidRPr="00C014D2">
        <w:rPr>
          <w:rFonts w:ascii="Arial" w:eastAsia="Microsoft YaHei Light" w:hAnsi="Arial" w:cs="Arial"/>
          <w:sz w:val="24"/>
          <w:szCs w:val="24"/>
        </w:rPr>
        <w:t xml:space="preserve">gibi </w:t>
      </w:r>
      <w:r w:rsidR="00B24DDA" w:rsidRPr="00C014D2">
        <w:rPr>
          <w:rFonts w:ascii="Arial" w:eastAsia="Microsoft YaHei Light" w:hAnsi="Arial" w:cs="Arial"/>
          <w:sz w:val="24"/>
          <w:szCs w:val="24"/>
        </w:rPr>
        <w:t xml:space="preserve">birçok </w:t>
      </w:r>
      <w:r w:rsidR="00490A9D">
        <w:rPr>
          <w:rFonts w:ascii="Arial" w:eastAsia="Microsoft YaHei Light" w:hAnsi="Arial" w:cs="Arial"/>
          <w:sz w:val="24"/>
          <w:szCs w:val="24"/>
        </w:rPr>
        <w:t>lider</w:t>
      </w:r>
      <w:r w:rsidR="00B24DDA" w:rsidRPr="00C014D2">
        <w:rPr>
          <w:rFonts w:ascii="Arial" w:eastAsia="Microsoft YaHei Light" w:hAnsi="Arial" w:cs="Arial"/>
          <w:sz w:val="24"/>
          <w:szCs w:val="24"/>
        </w:rPr>
        <w:t xml:space="preserve"> yayıncıdan derlenmiştir.</w:t>
      </w:r>
    </w:p>
    <w:p w14:paraId="62AEC8E3" w14:textId="77777777" w:rsidR="0074508A" w:rsidRDefault="0074508A" w:rsidP="007536D4">
      <w:pPr>
        <w:spacing w:line="360" w:lineRule="auto"/>
        <w:jc w:val="both"/>
        <w:rPr>
          <w:rFonts w:ascii="Arial" w:eastAsia="Microsoft YaHei Light" w:hAnsi="Arial" w:cs="Arial"/>
          <w:sz w:val="24"/>
          <w:szCs w:val="24"/>
        </w:rPr>
      </w:pPr>
    </w:p>
    <w:p w14:paraId="185E6B49" w14:textId="0EA81EB5" w:rsidR="0074508A" w:rsidRDefault="0074508A" w:rsidP="007536D4">
      <w:pPr>
        <w:spacing w:line="360" w:lineRule="auto"/>
        <w:jc w:val="both"/>
        <w:rPr>
          <w:rFonts w:ascii="Arial" w:eastAsia="Microsoft YaHei Light" w:hAnsi="Arial" w:cs="Arial"/>
          <w:sz w:val="24"/>
          <w:szCs w:val="24"/>
        </w:rPr>
      </w:pPr>
      <w:proofErr w:type="spellStart"/>
      <w:r>
        <w:rPr>
          <w:rFonts w:ascii="Arial" w:eastAsia="Microsoft YaHei Light" w:hAnsi="Arial" w:cs="Arial"/>
          <w:sz w:val="24"/>
          <w:szCs w:val="24"/>
        </w:rPr>
        <w:t>Engineering</w:t>
      </w:r>
      <w:proofErr w:type="spellEnd"/>
      <w:r>
        <w:rPr>
          <w:rFonts w:ascii="Arial" w:eastAsia="Microsoft YaHei Light" w:hAnsi="Arial" w:cs="Arial"/>
          <w:sz w:val="24"/>
          <w:szCs w:val="24"/>
        </w:rPr>
        <w:t xml:space="preserve"> Source ayrıca </w:t>
      </w:r>
      <w:proofErr w:type="spellStart"/>
      <w:r>
        <w:rPr>
          <w:rFonts w:ascii="Arial" w:eastAsia="Microsoft YaHei Light" w:hAnsi="Arial" w:cs="Arial"/>
          <w:sz w:val="24"/>
          <w:szCs w:val="24"/>
        </w:rPr>
        <w:t>Inspec</w:t>
      </w:r>
      <w:proofErr w:type="spellEnd"/>
      <w:r>
        <w:rPr>
          <w:rFonts w:ascii="Arial" w:eastAsia="Microsoft YaHei Light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Microsoft YaHei Light" w:hAnsi="Arial" w:cs="Arial"/>
          <w:sz w:val="24"/>
          <w:szCs w:val="24"/>
        </w:rPr>
        <w:t>Ei</w:t>
      </w:r>
      <w:proofErr w:type="spellEnd"/>
      <w:r>
        <w:rPr>
          <w:rFonts w:ascii="Arial" w:eastAsia="Microsoft YaHei Ligh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Microsoft YaHei Light" w:hAnsi="Arial" w:cs="Arial"/>
          <w:sz w:val="24"/>
          <w:szCs w:val="24"/>
        </w:rPr>
        <w:t>Compendex</w:t>
      </w:r>
      <w:proofErr w:type="spellEnd"/>
      <w:r>
        <w:rPr>
          <w:rFonts w:ascii="Arial" w:eastAsia="Microsoft YaHei Light" w:hAnsi="Arial" w:cs="Arial"/>
          <w:sz w:val="24"/>
          <w:szCs w:val="24"/>
        </w:rPr>
        <w:t xml:space="preserve"> ve </w:t>
      </w:r>
      <w:proofErr w:type="spellStart"/>
      <w:r>
        <w:rPr>
          <w:rFonts w:ascii="Arial" w:eastAsia="Microsoft YaHei Light" w:hAnsi="Arial" w:cs="Arial"/>
          <w:sz w:val="24"/>
          <w:szCs w:val="24"/>
        </w:rPr>
        <w:t>GeoRef</w:t>
      </w:r>
      <w:proofErr w:type="spellEnd"/>
      <w:r>
        <w:rPr>
          <w:rFonts w:ascii="Arial" w:eastAsia="Microsoft YaHei Light" w:hAnsi="Arial" w:cs="Arial"/>
          <w:sz w:val="24"/>
          <w:szCs w:val="24"/>
        </w:rPr>
        <w:t xml:space="preserve"> gibi t</w:t>
      </w:r>
      <w:r w:rsidR="00506295" w:rsidRPr="00506295">
        <w:rPr>
          <w:rFonts w:ascii="Arial" w:eastAsia="Microsoft YaHei Light" w:hAnsi="Arial" w:cs="Arial"/>
          <w:sz w:val="24"/>
          <w:szCs w:val="24"/>
        </w:rPr>
        <w:t xml:space="preserve">emel mühendislik </w:t>
      </w:r>
      <w:proofErr w:type="spellStart"/>
      <w:r w:rsidR="00506295" w:rsidRPr="00506295">
        <w:rPr>
          <w:rFonts w:ascii="Arial" w:eastAsia="Microsoft YaHei Light" w:hAnsi="Arial" w:cs="Arial"/>
          <w:sz w:val="24"/>
          <w:szCs w:val="24"/>
        </w:rPr>
        <w:t>indeklerindeki</w:t>
      </w:r>
      <w:proofErr w:type="spellEnd"/>
      <w:r w:rsidR="00506295" w:rsidRPr="00506295">
        <w:rPr>
          <w:rFonts w:ascii="Arial" w:eastAsia="Microsoft YaHei Light" w:hAnsi="Arial" w:cs="Arial"/>
          <w:sz w:val="24"/>
          <w:szCs w:val="24"/>
        </w:rPr>
        <w:t xml:space="preserve"> </w:t>
      </w:r>
      <w:r>
        <w:rPr>
          <w:rFonts w:ascii="Arial" w:eastAsia="Microsoft YaHei Light" w:hAnsi="Arial" w:cs="Arial"/>
          <w:sz w:val="24"/>
          <w:szCs w:val="24"/>
        </w:rPr>
        <w:t xml:space="preserve">yüzlerce dergiye </w:t>
      </w:r>
      <w:r w:rsidR="00506295" w:rsidRPr="00506295">
        <w:rPr>
          <w:rFonts w:ascii="Arial" w:eastAsia="Microsoft YaHei Light" w:hAnsi="Arial" w:cs="Arial"/>
          <w:sz w:val="24"/>
          <w:szCs w:val="24"/>
        </w:rPr>
        <w:t>tam metin erişim</w:t>
      </w:r>
      <w:r>
        <w:rPr>
          <w:rFonts w:ascii="Arial" w:eastAsia="Microsoft YaHei Light" w:hAnsi="Arial" w:cs="Arial"/>
          <w:sz w:val="24"/>
          <w:szCs w:val="24"/>
        </w:rPr>
        <w:t xml:space="preserve"> sağlamaktadır:</w:t>
      </w:r>
    </w:p>
    <w:p w14:paraId="3E22821A" w14:textId="45630B3D" w:rsidR="0074508A" w:rsidRPr="0074508A" w:rsidRDefault="00506295" w:rsidP="0074508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Microsoft YaHei Light" w:hAnsi="Arial" w:cs="Arial"/>
          <w:sz w:val="24"/>
          <w:szCs w:val="24"/>
        </w:rPr>
      </w:pPr>
      <w:proofErr w:type="spellStart"/>
      <w:r w:rsidRPr="0074508A">
        <w:rPr>
          <w:rFonts w:ascii="Arial" w:eastAsia="Microsoft YaHei Light" w:hAnsi="Arial" w:cs="Arial"/>
          <w:sz w:val="24"/>
          <w:szCs w:val="24"/>
        </w:rPr>
        <w:t>Inspec</w:t>
      </w:r>
      <w:proofErr w:type="spellEnd"/>
      <w:r w:rsidRPr="0074508A">
        <w:rPr>
          <w:rFonts w:ascii="Arial" w:eastAsia="Microsoft YaHei Light" w:hAnsi="Arial" w:cs="Arial"/>
          <w:sz w:val="24"/>
          <w:szCs w:val="24"/>
        </w:rPr>
        <w:t xml:space="preserve"> mühendislik indeksinde yer alan 500+</w:t>
      </w:r>
      <w:r w:rsidR="0074508A" w:rsidRPr="0074508A">
        <w:rPr>
          <w:rFonts w:ascii="Arial" w:eastAsia="Microsoft YaHei Light" w:hAnsi="Arial" w:cs="Arial"/>
          <w:sz w:val="24"/>
          <w:szCs w:val="24"/>
        </w:rPr>
        <w:t xml:space="preserve"> dergi için tam metin erişim</w:t>
      </w:r>
    </w:p>
    <w:p w14:paraId="205D13D6" w14:textId="6A3A6BF7" w:rsidR="0074508A" w:rsidRPr="0074508A" w:rsidRDefault="00506295" w:rsidP="0074508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Microsoft YaHei Light" w:hAnsi="Arial" w:cs="Arial"/>
          <w:sz w:val="24"/>
          <w:szCs w:val="24"/>
        </w:rPr>
      </w:pPr>
      <w:r w:rsidRPr="0074508A">
        <w:rPr>
          <w:rFonts w:ascii="Arial" w:eastAsia="Microsoft YaHei Light" w:hAnsi="Arial" w:cs="Arial"/>
          <w:sz w:val="24"/>
          <w:szCs w:val="24"/>
        </w:rPr>
        <w:t xml:space="preserve">EI </w:t>
      </w:r>
      <w:proofErr w:type="spellStart"/>
      <w:r w:rsidRPr="0074508A">
        <w:rPr>
          <w:rFonts w:ascii="Arial" w:eastAsia="Microsoft YaHei Light" w:hAnsi="Arial" w:cs="Arial"/>
          <w:sz w:val="24"/>
          <w:szCs w:val="24"/>
        </w:rPr>
        <w:t>Compendex</w:t>
      </w:r>
      <w:proofErr w:type="spellEnd"/>
      <w:r w:rsidRPr="0074508A">
        <w:rPr>
          <w:rFonts w:ascii="Arial" w:eastAsia="Microsoft YaHei Light" w:hAnsi="Arial" w:cs="Arial"/>
          <w:sz w:val="24"/>
          <w:szCs w:val="24"/>
        </w:rPr>
        <w:t xml:space="preserve"> indeksinde yer alan 540+ </w:t>
      </w:r>
      <w:r w:rsidR="0074508A" w:rsidRPr="0074508A">
        <w:rPr>
          <w:rFonts w:ascii="Arial" w:eastAsia="Microsoft YaHei Light" w:hAnsi="Arial" w:cs="Arial"/>
          <w:sz w:val="24"/>
          <w:szCs w:val="24"/>
        </w:rPr>
        <w:t>dergi için tam metin erişim</w:t>
      </w:r>
    </w:p>
    <w:p w14:paraId="4DE0255C" w14:textId="35BAC12D" w:rsidR="00506295" w:rsidRDefault="00506295" w:rsidP="0074508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Microsoft YaHei Light" w:hAnsi="Arial" w:cs="Arial"/>
          <w:sz w:val="24"/>
          <w:szCs w:val="24"/>
        </w:rPr>
      </w:pPr>
      <w:proofErr w:type="spellStart"/>
      <w:r w:rsidRPr="0074508A">
        <w:rPr>
          <w:rFonts w:ascii="Arial" w:eastAsia="Microsoft YaHei Light" w:hAnsi="Arial" w:cs="Arial"/>
          <w:sz w:val="24"/>
          <w:szCs w:val="24"/>
        </w:rPr>
        <w:t>GeoRef</w:t>
      </w:r>
      <w:proofErr w:type="spellEnd"/>
      <w:r w:rsidRPr="0074508A">
        <w:rPr>
          <w:rFonts w:ascii="Arial" w:eastAsia="Microsoft YaHei Light" w:hAnsi="Arial" w:cs="Arial"/>
          <w:sz w:val="24"/>
          <w:szCs w:val="24"/>
        </w:rPr>
        <w:t xml:space="preserve"> indeksinde yer alan yaklaşık 200 dergi için tam metin erişim</w:t>
      </w:r>
    </w:p>
    <w:p w14:paraId="5891A647" w14:textId="2F3157E2" w:rsidR="00BB00FA" w:rsidRDefault="00BB00FA" w:rsidP="00BB00FA">
      <w:pPr>
        <w:spacing w:line="360" w:lineRule="auto"/>
        <w:jc w:val="both"/>
        <w:rPr>
          <w:rFonts w:ascii="Arial" w:eastAsia="Microsoft YaHei Light" w:hAnsi="Arial" w:cs="Arial"/>
          <w:sz w:val="24"/>
          <w:szCs w:val="24"/>
        </w:rPr>
      </w:pPr>
      <w:bookmarkStart w:id="0" w:name="_GoBack"/>
      <w:bookmarkEnd w:id="0"/>
    </w:p>
    <w:p w14:paraId="13054648" w14:textId="4FAF0508" w:rsidR="00BB00FA" w:rsidRPr="00BB00FA" w:rsidRDefault="00BB00FA" w:rsidP="00BB00FA">
      <w:pPr>
        <w:spacing w:line="360" w:lineRule="auto"/>
        <w:jc w:val="both"/>
        <w:rPr>
          <w:rFonts w:ascii="Arial" w:eastAsia="Microsoft YaHei Light" w:hAnsi="Arial" w:cs="Arial"/>
          <w:sz w:val="24"/>
          <w:szCs w:val="24"/>
        </w:rPr>
      </w:pPr>
      <w:r w:rsidRPr="007C0DC4">
        <w:rPr>
          <w:rFonts w:ascii="Arial" w:eastAsia="Microsoft YaHei Light" w:hAnsi="Arial" w:cs="Arial"/>
          <w:b/>
          <w:sz w:val="24"/>
          <w:szCs w:val="24"/>
        </w:rPr>
        <w:t>Öne çıkan dergilerden bazıları:</w:t>
      </w:r>
      <w:r>
        <w:rPr>
          <w:rFonts w:ascii="Arial" w:eastAsia="Microsoft YaHei Light" w:hAnsi="Arial" w:cs="Arial"/>
          <w:sz w:val="24"/>
          <w:szCs w:val="24"/>
        </w:rPr>
        <w:t xml:space="preserve"> </w:t>
      </w:r>
      <w:r w:rsidR="00CD2E31" w:rsidRPr="00CD2E31">
        <w:rPr>
          <w:rFonts w:ascii="Arial" w:eastAsia="Microsoft YaHei Light" w:hAnsi="Arial" w:cs="Arial"/>
          <w:i/>
          <w:sz w:val="24"/>
          <w:szCs w:val="24"/>
        </w:rPr>
        <w:t xml:space="preserve">Advanced </w:t>
      </w:r>
      <w:proofErr w:type="spellStart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>Composite</w:t>
      </w:r>
      <w:proofErr w:type="spellEnd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 xml:space="preserve"> </w:t>
      </w:r>
      <w:proofErr w:type="spellStart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>Materials</w:t>
      </w:r>
      <w:proofErr w:type="spellEnd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 xml:space="preserve">, </w:t>
      </w:r>
      <w:proofErr w:type="spellStart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>American</w:t>
      </w:r>
      <w:proofErr w:type="spellEnd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 xml:space="preserve"> </w:t>
      </w:r>
      <w:proofErr w:type="spellStart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>Scientist</w:t>
      </w:r>
      <w:proofErr w:type="spellEnd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 xml:space="preserve">, </w:t>
      </w:r>
      <w:proofErr w:type="spellStart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>Engineering</w:t>
      </w:r>
      <w:proofErr w:type="spellEnd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 xml:space="preserve"> Management Journal, </w:t>
      </w:r>
      <w:proofErr w:type="spellStart"/>
      <w:r w:rsidR="00CD2E31">
        <w:rPr>
          <w:rFonts w:ascii="Arial" w:eastAsia="Microsoft YaHei Light" w:hAnsi="Arial" w:cs="Arial"/>
          <w:i/>
          <w:sz w:val="24"/>
          <w:szCs w:val="24"/>
        </w:rPr>
        <w:t>Chemical</w:t>
      </w:r>
      <w:proofErr w:type="spellEnd"/>
      <w:r w:rsidR="00CD2E31">
        <w:rPr>
          <w:rFonts w:ascii="Arial" w:eastAsia="Microsoft YaHei Light" w:hAnsi="Arial" w:cs="Arial"/>
          <w:i/>
          <w:sz w:val="24"/>
          <w:szCs w:val="24"/>
        </w:rPr>
        <w:t xml:space="preserve"> </w:t>
      </w:r>
      <w:proofErr w:type="spellStart"/>
      <w:r w:rsidR="00CD2E31">
        <w:rPr>
          <w:rFonts w:ascii="Arial" w:eastAsia="Microsoft YaHei Light" w:hAnsi="Arial" w:cs="Arial"/>
          <w:i/>
          <w:sz w:val="24"/>
          <w:szCs w:val="24"/>
        </w:rPr>
        <w:t>Engineering</w:t>
      </w:r>
      <w:proofErr w:type="spellEnd"/>
      <w:r w:rsidR="00CD2E31">
        <w:rPr>
          <w:rFonts w:ascii="Arial" w:eastAsia="Microsoft YaHei Light" w:hAnsi="Arial" w:cs="Arial"/>
          <w:i/>
          <w:sz w:val="24"/>
          <w:szCs w:val="24"/>
        </w:rPr>
        <w:t xml:space="preserve">, </w:t>
      </w:r>
      <w:r w:rsidR="00CD2E31" w:rsidRPr="00CD2E31">
        <w:rPr>
          <w:rFonts w:ascii="Arial" w:eastAsia="Microsoft YaHei Light" w:hAnsi="Arial" w:cs="Arial"/>
          <w:i/>
          <w:sz w:val="24"/>
          <w:szCs w:val="24"/>
        </w:rPr>
        <w:t xml:space="preserve">Journal of Product </w:t>
      </w:r>
      <w:proofErr w:type="spellStart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>Innovation</w:t>
      </w:r>
      <w:proofErr w:type="spellEnd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 xml:space="preserve"> </w:t>
      </w:r>
      <w:r w:rsidR="00CD2E31" w:rsidRPr="00CD2E31">
        <w:rPr>
          <w:rFonts w:ascii="Arial" w:eastAsia="Microsoft YaHei Light" w:hAnsi="Arial" w:cs="Arial"/>
          <w:i/>
          <w:sz w:val="24"/>
          <w:szCs w:val="24"/>
        </w:rPr>
        <w:lastRenderedPageBreak/>
        <w:t xml:space="preserve">Management, Journal of </w:t>
      </w:r>
      <w:proofErr w:type="spellStart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>Nonlinear</w:t>
      </w:r>
      <w:proofErr w:type="spellEnd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 xml:space="preserve"> Science, Journal of </w:t>
      </w:r>
      <w:proofErr w:type="spellStart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>Engineering</w:t>
      </w:r>
      <w:proofErr w:type="spellEnd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 xml:space="preserve"> </w:t>
      </w:r>
      <w:proofErr w:type="spellStart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>Education</w:t>
      </w:r>
      <w:proofErr w:type="spellEnd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 xml:space="preserve">, Journal of </w:t>
      </w:r>
      <w:proofErr w:type="spellStart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>Radioanalytical</w:t>
      </w:r>
      <w:proofErr w:type="spellEnd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 xml:space="preserve"> &amp; </w:t>
      </w:r>
      <w:proofErr w:type="spellStart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>Nuclear</w:t>
      </w:r>
      <w:proofErr w:type="spellEnd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 xml:space="preserve"> </w:t>
      </w:r>
      <w:proofErr w:type="spellStart"/>
      <w:r w:rsidR="00CD2E31" w:rsidRPr="00CD2E31">
        <w:rPr>
          <w:rFonts w:ascii="Arial" w:eastAsia="Microsoft YaHei Light" w:hAnsi="Arial" w:cs="Arial"/>
          <w:i/>
          <w:sz w:val="24"/>
          <w:szCs w:val="24"/>
        </w:rPr>
        <w:t>Chemistry</w:t>
      </w:r>
      <w:proofErr w:type="spellEnd"/>
    </w:p>
    <w:p w14:paraId="2063B7C0" w14:textId="77FAE059" w:rsidR="00D666F1" w:rsidRPr="00C014D2" w:rsidRDefault="00D666F1" w:rsidP="00B24DDA">
      <w:pPr>
        <w:spacing w:line="240" w:lineRule="auto"/>
        <w:jc w:val="both"/>
        <w:rPr>
          <w:rFonts w:ascii="Arial" w:eastAsia="Microsoft YaHei Light" w:hAnsi="Arial" w:cs="Arial"/>
          <w:sz w:val="24"/>
          <w:szCs w:val="24"/>
        </w:rPr>
      </w:pPr>
      <w:r w:rsidRPr="00C014D2">
        <w:rPr>
          <w:rFonts w:ascii="Arial" w:hAnsi="Arial" w:cs="Arial"/>
          <w:noProof/>
          <w:sz w:val="24"/>
          <w:szCs w:val="24"/>
          <w:lang w:eastAsia="tr-TR"/>
        </w:rPr>
        <w:t xml:space="preserve">  </w:t>
      </w:r>
    </w:p>
    <w:p w14:paraId="3C2C3BB6" w14:textId="0A702AB1" w:rsidR="00316E5C" w:rsidRPr="00C014D2" w:rsidRDefault="00060E11" w:rsidP="00316E5C">
      <w:pPr>
        <w:spacing w:line="240" w:lineRule="auto"/>
        <w:ind w:left="720"/>
        <w:rPr>
          <w:rFonts w:ascii="Arial" w:eastAsia="Microsoft YaHei Light" w:hAnsi="Arial" w:cs="Arial"/>
          <w:sz w:val="24"/>
          <w:szCs w:val="24"/>
        </w:rPr>
      </w:pPr>
      <w:r w:rsidRPr="00C014D2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6B2C82E5" wp14:editId="38815556">
            <wp:simplePos x="0" y="0"/>
            <wp:positionH relativeFrom="margin">
              <wp:posOffset>410210</wp:posOffset>
            </wp:positionH>
            <wp:positionV relativeFrom="paragraph">
              <wp:posOffset>191770</wp:posOffset>
            </wp:positionV>
            <wp:extent cx="1448435" cy="2068195"/>
            <wp:effectExtent l="38100" t="38100" r="94615" b="103505"/>
            <wp:wrapTight wrapText="bothSides">
              <wp:wrapPolygon edited="0">
                <wp:start x="-284" y="-398"/>
                <wp:lineTo x="-568" y="-199"/>
                <wp:lineTo x="-568" y="21686"/>
                <wp:lineTo x="-284" y="22482"/>
                <wp:lineTo x="22159" y="22482"/>
                <wp:lineTo x="22159" y="22084"/>
                <wp:lineTo x="22727" y="19100"/>
                <wp:lineTo x="22727" y="2984"/>
                <wp:lineTo x="22159" y="0"/>
                <wp:lineTo x="22159" y="-398"/>
                <wp:lineTo x="-284" y="-398"/>
              </wp:wrapPolygon>
            </wp:wrapTight>
            <wp:docPr id="16" name="Picture 166" descr="Chemical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6" descr="Chemical Enginee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3087" r="8333" b="4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4D2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 wp14:anchorId="3C0CC259" wp14:editId="34206959">
            <wp:simplePos x="0" y="0"/>
            <wp:positionH relativeFrom="column">
              <wp:posOffset>2254885</wp:posOffset>
            </wp:positionH>
            <wp:positionV relativeFrom="paragraph">
              <wp:posOffset>190500</wp:posOffset>
            </wp:positionV>
            <wp:extent cx="1529715" cy="1912620"/>
            <wp:effectExtent l="38100" t="38100" r="89535" b="87630"/>
            <wp:wrapTight wrapText="bothSides">
              <wp:wrapPolygon edited="0">
                <wp:start x="-269" y="-430"/>
                <wp:lineTo x="-538" y="-215"/>
                <wp:lineTo x="-538" y="21514"/>
                <wp:lineTo x="-269" y="22375"/>
                <wp:lineTo x="22057" y="22375"/>
                <wp:lineTo x="22595" y="20438"/>
                <wp:lineTo x="22595" y="3227"/>
                <wp:lineTo x="22057" y="0"/>
                <wp:lineTo x="22057" y="-430"/>
                <wp:lineTo x="-269" y="-430"/>
              </wp:wrapPolygon>
            </wp:wrapTight>
            <wp:docPr id="17" name="Picture 167" descr="American Scien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7" descr="American Scient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8" t="3087" r="5288" b="4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3F99D" w14:textId="7B7167D9" w:rsidR="00D666F1" w:rsidRPr="00C014D2" w:rsidRDefault="00D666F1" w:rsidP="00483A97">
      <w:pPr>
        <w:spacing w:line="240" w:lineRule="auto"/>
        <w:rPr>
          <w:rFonts w:ascii="Arial" w:eastAsia="Microsoft YaHei Light" w:hAnsi="Arial" w:cs="Arial"/>
          <w:b/>
          <w:sz w:val="24"/>
          <w:szCs w:val="24"/>
        </w:rPr>
      </w:pPr>
    </w:p>
    <w:p w14:paraId="578BE8D4" w14:textId="3055428D" w:rsidR="00D666F1" w:rsidRPr="00C014D2" w:rsidRDefault="00060E11" w:rsidP="00483A97">
      <w:pPr>
        <w:spacing w:line="240" w:lineRule="auto"/>
        <w:rPr>
          <w:rFonts w:ascii="Arial" w:eastAsia="Microsoft YaHei Light" w:hAnsi="Arial" w:cs="Arial"/>
          <w:b/>
          <w:sz w:val="24"/>
          <w:szCs w:val="24"/>
        </w:rPr>
      </w:pPr>
      <w:r w:rsidRPr="00C014D2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1" locked="0" layoutInCell="1" allowOverlap="1" wp14:anchorId="52576A20" wp14:editId="715491A0">
            <wp:simplePos x="0" y="0"/>
            <wp:positionH relativeFrom="column">
              <wp:posOffset>1147445</wp:posOffset>
            </wp:positionH>
            <wp:positionV relativeFrom="paragraph">
              <wp:posOffset>109855</wp:posOffset>
            </wp:positionV>
            <wp:extent cx="1505585" cy="2079625"/>
            <wp:effectExtent l="38100" t="38100" r="94615" b="92075"/>
            <wp:wrapTight wrapText="bothSides">
              <wp:wrapPolygon edited="0">
                <wp:start x="-273" y="-396"/>
                <wp:lineTo x="-547" y="-198"/>
                <wp:lineTo x="-547" y="21567"/>
                <wp:lineTo x="-273" y="22358"/>
                <wp:lineTo x="22137" y="22358"/>
                <wp:lineTo x="22137" y="21963"/>
                <wp:lineTo x="22684" y="18995"/>
                <wp:lineTo x="22684" y="2968"/>
                <wp:lineTo x="22137" y="0"/>
                <wp:lineTo x="22137" y="-396"/>
                <wp:lineTo x="-273" y="-396"/>
              </wp:wrapPolygon>
            </wp:wrapTight>
            <wp:docPr id="15" name="Picture 164" descr="AdvancedComposite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4" descr="AdvancedCompositeMateria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3087" r="8333" b="4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4D2">
        <w:rPr>
          <w:rFonts w:ascii="Arial" w:eastAsia="Microsoft YaHei Light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FE35801" wp14:editId="4A37A225">
            <wp:simplePos x="0" y="0"/>
            <wp:positionH relativeFrom="column">
              <wp:posOffset>3328670</wp:posOffset>
            </wp:positionH>
            <wp:positionV relativeFrom="paragraph">
              <wp:posOffset>109220</wp:posOffset>
            </wp:positionV>
            <wp:extent cx="1490980" cy="2034540"/>
            <wp:effectExtent l="38100" t="38100" r="90170" b="99060"/>
            <wp:wrapTight wrapText="bothSides">
              <wp:wrapPolygon edited="0">
                <wp:start x="-276" y="-404"/>
                <wp:lineTo x="-552" y="-202"/>
                <wp:lineTo x="-552" y="21640"/>
                <wp:lineTo x="-276" y="22449"/>
                <wp:lineTo x="22078" y="22449"/>
                <wp:lineTo x="22630" y="19213"/>
                <wp:lineTo x="22630" y="3034"/>
                <wp:lineTo x="22078" y="0"/>
                <wp:lineTo x="22078" y="-404"/>
                <wp:lineTo x="-276" y="-404"/>
              </wp:wrapPolygon>
            </wp:wrapTight>
            <wp:docPr id="8" name="Picture 8" descr="Engineering Managment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Engineering Managment Jour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3087" r="4167" b="4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00354" w14:textId="0C94FF42" w:rsidR="00D666F1" w:rsidRPr="00C014D2" w:rsidRDefault="00D666F1" w:rsidP="00483A97">
      <w:pPr>
        <w:spacing w:line="240" w:lineRule="auto"/>
        <w:rPr>
          <w:rFonts w:ascii="Arial" w:eastAsia="Microsoft YaHei Light" w:hAnsi="Arial" w:cs="Arial"/>
          <w:b/>
          <w:sz w:val="24"/>
          <w:szCs w:val="24"/>
        </w:rPr>
      </w:pPr>
    </w:p>
    <w:p w14:paraId="3D3C8016" w14:textId="77777777" w:rsidR="00D666F1" w:rsidRPr="00C014D2" w:rsidRDefault="00D666F1" w:rsidP="00483A97">
      <w:pPr>
        <w:spacing w:line="240" w:lineRule="auto"/>
        <w:rPr>
          <w:rFonts w:ascii="Arial" w:eastAsia="Microsoft YaHei Light" w:hAnsi="Arial" w:cs="Arial"/>
          <w:b/>
          <w:sz w:val="24"/>
          <w:szCs w:val="24"/>
        </w:rPr>
      </w:pPr>
    </w:p>
    <w:p w14:paraId="550AAC46" w14:textId="4B4EB48F" w:rsidR="00D666F1" w:rsidRDefault="00D666F1" w:rsidP="00483A97">
      <w:pPr>
        <w:spacing w:line="240" w:lineRule="auto"/>
        <w:rPr>
          <w:rFonts w:ascii="Arial" w:eastAsia="Microsoft YaHei Light" w:hAnsi="Arial" w:cs="Arial"/>
          <w:b/>
          <w:sz w:val="24"/>
          <w:szCs w:val="24"/>
        </w:rPr>
      </w:pPr>
    </w:p>
    <w:p w14:paraId="2571A1AD" w14:textId="77777777" w:rsidR="00C014D2" w:rsidRPr="00C014D2" w:rsidRDefault="00C014D2" w:rsidP="00483A97">
      <w:pPr>
        <w:spacing w:line="240" w:lineRule="auto"/>
        <w:rPr>
          <w:rFonts w:ascii="Arial" w:eastAsia="Microsoft YaHei Light" w:hAnsi="Arial" w:cs="Arial"/>
          <w:b/>
          <w:sz w:val="24"/>
          <w:szCs w:val="24"/>
        </w:rPr>
      </w:pPr>
    </w:p>
    <w:p w14:paraId="202F7A7F" w14:textId="12C90E0B" w:rsidR="00D666F1" w:rsidRDefault="00D666F1" w:rsidP="00483A97">
      <w:pPr>
        <w:spacing w:line="240" w:lineRule="auto"/>
        <w:rPr>
          <w:rFonts w:ascii="Arial" w:eastAsia="Microsoft YaHei Light" w:hAnsi="Arial" w:cs="Arial"/>
          <w:b/>
          <w:sz w:val="24"/>
          <w:szCs w:val="24"/>
        </w:rPr>
      </w:pPr>
    </w:p>
    <w:p w14:paraId="462C7B16" w14:textId="337AD296" w:rsidR="00060E11" w:rsidRDefault="00060E11" w:rsidP="00483A97">
      <w:pPr>
        <w:spacing w:line="240" w:lineRule="auto"/>
        <w:rPr>
          <w:rFonts w:ascii="Arial" w:eastAsia="Microsoft YaHei Light" w:hAnsi="Arial" w:cs="Arial"/>
          <w:b/>
          <w:sz w:val="24"/>
          <w:szCs w:val="24"/>
        </w:rPr>
      </w:pPr>
    </w:p>
    <w:p w14:paraId="09ED84EF" w14:textId="78118064" w:rsidR="00060E11" w:rsidRDefault="00060E11" w:rsidP="00483A97">
      <w:pPr>
        <w:spacing w:line="240" w:lineRule="auto"/>
        <w:rPr>
          <w:rFonts w:ascii="Arial" w:eastAsia="Microsoft YaHei Light" w:hAnsi="Arial" w:cs="Arial"/>
          <w:b/>
          <w:sz w:val="24"/>
          <w:szCs w:val="24"/>
        </w:rPr>
      </w:pPr>
    </w:p>
    <w:p w14:paraId="527765AD" w14:textId="498486AC" w:rsidR="00060E11" w:rsidRDefault="00060E11" w:rsidP="00483A97">
      <w:pPr>
        <w:spacing w:line="240" w:lineRule="auto"/>
        <w:rPr>
          <w:rFonts w:ascii="Arial" w:eastAsia="Microsoft YaHei Light" w:hAnsi="Arial" w:cs="Arial"/>
          <w:b/>
          <w:sz w:val="24"/>
          <w:szCs w:val="24"/>
        </w:rPr>
      </w:pPr>
    </w:p>
    <w:p w14:paraId="7C2F52BE" w14:textId="7D1FEC1F" w:rsidR="00060E11" w:rsidRDefault="00060E11" w:rsidP="00483A97">
      <w:pPr>
        <w:spacing w:line="240" w:lineRule="auto"/>
        <w:rPr>
          <w:rFonts w:ascii="Arial" w:eastAsia="Microsoft YaHei Light" w:hAnsi="Arial" w:cs="Arial"/>
          <w:b/>
          <w:sz w:val="24"/>
          <w:szCs w:val="24"/>
        </w:rPr>
      </w:pPr>
    </w:p>
    <w:p w14:paraId="1F25F571" w14:textId="77777777" w:rsidR="008A4722" w:rsidRDefault="008A4722" w:rsidP="00483A97">
      <w:pPr>
        <w:spacing w:line="240" w:lineRule="auto"/>
        <w:rPr>
          <w:rFonts w:ascii="Arial" w:eastAsia="Microsoft YaHei Light" w:hAnsi="Arial" w:cs="Arial"/>
          <w:b/>
          <w:sz w:val="24"/>
          <w:szCs w:val="24"/>
        </w:rPr>
      </w:pPr>
    </w:p>
    <w:p w14:paraId="157FE2EF" w14:textId="7D46C5FA" w:rsidR="00D666F1" w:rsidRPr="00C014D2" w:rsidRDefault="002B7446" w:rsidP="00483A97">
      <w:pPr>
        <w:spacing w:line="240" w:lineRule="auto"/>
        <w:rPr>
          <w:rFonts w:ascii="Arial" w:eastAsia="Microsoft YaHei Light" w:hAnsi="Arial" w:cs="Arial"/>
          <w:b/>
          <w:sz w:val="24"/>
          <w:szCs w:val="24"/>
        </w:rPr>
      </w:pPr>
      <w:r w:rsidRPr="00C014D2">
        <w:rPr>
          <w:rFonts w:ascii="Arial" w:eastAsia="Microsoft YaHei Light" w:hAnsi="Arial" w:cs="Arial"/>
          <w:b/>
          <w:sz w:val="24"/>
          <w:szCs w:val="24"/>
        </w:rPr>
        <w:t>Veri tabanı ile ilgili olarak;</w:t>
      </w:r>
    </w:p>
    <w:p w14:paraId="1FB3E6D1" w14:textId="77777777" w:rsidR="00060E11" w:rsidRDefault="00B24DDA" w:rsidP="00483A97">
      <w:pPr>
        <w:spacing w:line="240" w:lineRule="auto"/>
        <w:rPr>
          <w:rFonts w:ascii="Arial" w:eastAsia="Microsoft YaHei Light" w:hAnsi="Arial" w:cs="Arial"/>
          <w:b/>
          <w:sz w:val="20"/>
          <w:szCs w:val="20"/>
        </w:rPr>
      </w:pPr>
      <w:r w:rsidRPr="00003138">
        <w:rPr>
          <w:rFonts w:ascii="Arial" w:eastAsia="Microsoft YaHei Light" w:hAnsi="Arial" w:cs="Arial"/>
          <w:b/>
          <w:sz w:val="20"/>
          <w:szCs w:val="20"/>
        </w:rPr>
        <w:t xml:space="preserve">Erişim linki: </w:t>
      </w:r>
    </w:p>
    <w:p w14:paraId="1FF23313" w14:textId="0FC461FB" w:rsidR="00483A97" w:rsidRPr="00003138" w:rsidRDefault="003164F8" w:rsidP="00483A97">
      <w:pPr>
        <w:spacing w:line="240" w:lineRule="auto"/>
        <w:rPr>
          <w:rFonts w:ascii="Arial" w:eastAsia="Microsoft YaHei Light" w:hAnsi="Arial" w:cs="Arial"/>
          <w:b/>
          <w:sz w:val="20"/>
          <w:szCs w:val="20"/>
        </w:rPr>
      </w:pPr>
      <w:hyperlink r:id="rId10" w:history="1">
        <w:r w:rsidR="00060E11" w:rsidRPr="004521D0">
          <w:rPr>
            <w:rStyle w:val="Hyperlink"/>
            <w:rFonts w:ascii="Arial" w:hAnsi="Arial" w:cs="Arial"/>
            <w:sz w:val="20"/>
            <w:szCs w:val="20"/>
          </w:rPr>
          <w:t>http://search.ebscohost.com/login.aspx?authtype=ip,uid&amp;profile=ehost&amp;defaultdb=egs</w:t>
        </w:r>
      </w:hyperlink>
    </w:p>
    <w:p w14:paraId="2E9EEF24" w14:textId="77777777" w:rsidR="00060E11" w:rsidRDefault="00BC394E" w:rsidP="00483A97">
      <w:pPr>
        <w:spacing w:line="240" w:lineRule="auto"/>
        <w:rPr>
          <w:rFonts w:ascii="Arial" w:eastAsia="Microsoft YaHei Light" w:hAnsi="Arial" w:cs="Arial"/>
          <w:sz w:val="20"/>
          <w:szCs w:val="20"/>
        </w:rPr>
      </w:pPr>
      <w:r w:rsidRPr="00003138">
        <w:rPr>
          <w:rFonts w:ascii="Arial" w:eastAsia="Microsoft YaHei Light" w:hAnsi="Arial" w:cs="Arial"/>
          <w:b/>
          <w:sz w:val="20"/>
          <w:szCs w:val="20"/>
        </w:rPr>
        <w:t>Başlık listesi:</w:t>
      </w:r>
      <w:r w:rsidRPr="00003138">
        <w:rPr>
          <w:rFonts w:ascii="Arial" w:eastAsia="Microsoft YaHei Light" w:hAnsi="Arial" w:cs="Arial"/>
          <w:sz w:val="20"/>
          <w:szCs w:val="20"/>
        </w:rPr>
        <w:t xml:space="preserve"> </w:t>
      </w:r>
    </w:p>
    <w:p w14:paraId="5624C372" w14:textId="7D768B14" w:rsidR="00BC394E" w:rsidRPr="00003138" w:rsidRDefault="003164F8" w:rsidP="00483A97">
      <w:pPr>
        <w:spacing w:line="240" w:lineRule="auto"/>
        <w:rPr>
          <w:rFonts w:ascii="Arial" w:eastAsia="Microsoft YaHei Light" w:hAnsi="Arial" w:cs="Arial"/>
          <w:sz w:val="20"/>
          <w:szCs w:val="20"/>
        </w:rPr>
      </w:pPr>
      <w:hyperlink r:id="rId11" w:history="1">
        <w:r w:rsidR="00060E11" w:rsidRPr="004521D0">
          <w:rPr>
            <w:rStyle w:val="Hyperlink"/>
            <w:rFonts w:ascii="Arial" w:eastAsia="Microsoft YaHei Light" w:hAnsi="Arial" w:cs="Arial"/>
            <w:sz w:val="20"/>
            <w:szCs w:val="20"/>
          </w:rPr>
          <w:t>https://www.ebscohost.com/titleLists/egs-coverage.xls</w:t>
        </w:r>
      </w:hyperlink>
      <w:r w:rsidR="00BC394E" w:rsidRPr="00003138">
        <w:rPr>
          <w:rFonts w:ascii="Arial" w:eastAsia="Microsoft YaHei Light" w:hAnsi="Arial" w:cs="Arial"/>
          <w:sz w:val="20"/>
          <w:szCs w:val="20"/>
        </w:rPr>
        <w:t xml:space="preserve">  </w:t>
      </w:r>
    </w:p>
    <w:p w14:paraId="0C12EC6A" w14:textId="77777777" w:rsidR="00060E11" w:rsidRDefault="00BC394E" w:rsidP="00483A97">
      <w:pPr>
        <w:spacing w:line="240" w:lineRule="auto"/>
        <w:rPr>
          <w:rFonts w:ascii="Arial" w:eastAsia="Microsoft YaHei Light" w:hAnsi="Arial" w:cs="Arial"/>
          <w:sz w:val="20"/>
          <w:szCs w:val="20"/>
        </w:rPr>
      </w:pPr>
      <w:r w:rsidRPr="00003138">
        <w:rPr>
          <w:rFonts w:ascii="Arial" w:eastAsia="Microsoft YaHei Light" w:hAnsi="Arial" w:cs="Arial"/>
          <w:b/>
          <w:sz w:val="20"/>
          <w:szCs w:val="20"/>
        </w:rPr>
        <w:t>Konularına göre başlık</w:t>
      </w:r>
      <w:r w:rsidR="002B7446" w:rsidRPr="00003138">
        <w:rPr>
          <w:rFonts w:ascii="Arial" w:eastAsia="Microsoft YaHei Light" w:hAnsi="Arial" w:cs="Arial"/>
          <w:b/>
          <w:sz w:val="20"/>
          <w:szCs w:val="20"/>
        </w:rPr>
        <w:t>lar</w:t>
      </w:r>
      <w:r w:rsidRPr="00003138">
        <w:rPr>
          <w:rFonts w:ascii="Arial" w:eastAsia="Microsoft YaHei Light" w:hAnsi="Arial" w:cs="Arial"/>
          <w:b/>
          <w:sz w:val="20"/>
          <w:szCs w:val="20"/>
        </w:rPr>
        <w:t>:</w:t>
      </w:r>
      <w:r w:rsidRPr="00003138">
        <w:rPr>
          <w:rFonts w:ascii="Arial" w:eastAsia="Microsoft YaHei Light" w:hAnsi="Arial" w:cs="Arial"/>
          <w:sz w:val="20"/>
          <w:szCs w:val="20"/>
        </w:rPr>
        <w:t xml:space="preserve"> </w:t>
      </w:r>
    </w:p>
    <w:p w14:paraId="5624C373" w14:textId="3F3E7A65" w:rsidR="00BC394E" w:rsidRPr="00003138" w:rsidRDefault="003164F8" w:rsidP="00483A97">
      <w:pPr>
        <w:spacing w:line="240" w:lineRule="auto"/>
        <w:rPr>
          <w:rFonts w:ascii="Arial" w:eastAsia="Microsoft YaHei Light" w:hAnsi="Arial" w:cs="Arial"/>
          <w:sz w:val="20"/>
          <w:szCs w:val="20"/>
        </w:rPr>
      </w:pPr>
      <w:hyperlink r:id="rId12" w:history="1">
        <w:r w:rsidR="00060E11" w:rsidRPr="004521D0">
          <w:rPr>
            <w:rStyle w:val="Hyperlink"/>
            <w:rFonts w:ascii="Arial" w:eastAsia="Microsoft YaHei Light" w:hAnsi="Arial" w:cs="Arial"/>
            <w:sz w:val="20"/>
            <w:szCs w:val="20"/>
          </w:rPr>
          <w:t>https://www.ebscohost.com/titleLists/egs-subject.xls</w:t>
        </w:r>
      </w:hyperlink>
    </w:p>
    <w:p w14:paraId="6B015B7F" w14:textId="77777777" w:rsidR="00060E11" w:rsidRDefault="00BC394E" w:rsidP="00483A97">
      <w:pPr>
        <w:spacing w:line="240" w:lineRule="auto"/>
        <w:rPr>
          <w:rFonts w:ascii="Arial" w:eastAsia="Microsoft YaHei Light" w:hAnsi="Arial" w:cs="Arial"/>
          <w:sz w:val="20"/>
          <w:szCs w:val="20"/>
        </w:rPr>
      </w:pPr>
      <w:r w:rsidRPr="00003138">
        <w:rPr>
          <w:rFonts w:ascii="Arial" w:eastAsia="Microsoft YaHei Light" w:hAnsi="Arial" w:cs="Arial"/>
          <w:b/>
          <w:sz w:val="20"/>
          <w:szCs w:val="20"/>
        </w:rPr>
        <w:t>Detaylı bilgi:</w:t>
      </w:r>
      <w:r w:rsidRPr="00003138">
        <w:rPr>
          <w:rFonts w:ascii="Arial" w:eastAsia="Microsoft YaHei Light" w:hAnsi="Arial" w:cs="Arial"/>
          <w:sz w:val="20"/>
          <w:szCs w:val="20"/>
        </w:rPr>
        <w:t xml:space="preserve"> </w:t>
      </w:r>
    </w:p>
    <w:p w14:paraId="5624C374" w14:textId="3D417241" w:rsidR="00BC394E" w:rsidRPr="00003138" w:rsidRDefault="003164F8" w:rsidP="00483A97">
      <w:pPr>
        <w:spacing w:line="240" w:lineRule="auto"/>
        <w:rPr>
          <w:rFonts w:ascii="Arial" w:hAnsi="Arial" w:cs="Arial"/>
          <w:sz w:val="20"/>
          <w:szCs w:val="20"/>
        </w:rPr>
      </w:pPr>
      <w:hyperlink r:id="rId13" w:history="1">
        <w:r w:rsidR="00060E11" w:rsidRPr="004521D0">
          <w:rPr>
            <w:rStyle w:val="Hyperlink"/>
            <w:rFonts w:ascii="Arial" w:hAnsi="Arial" w:cs="Arial"/>
            <w:sz w:val="20"/>
            <w:szCs w:val="20"/>
          </w:rPr>
          <w:t>https://www.ebsco.com/products/research-databases/engineering-source</w:t>
        </w:r>
      </w:hyperlink>
    </w:p>
    <w:p w14:paraId="5624C375" w14:textId="54F0C483" w:rsidR="00B817AB" w:rsidRPr="00C014D2" w:rsidRDefault="007F6911" w:rsidP="00D666F1">
      <w:pPr>
        <w:spacing w:line="240" w:lineRule="auto"/>
        <w:rPr>
          <w:rFonts w:ascii="Arial" w:eastAsia="Microsoft YaHei Light" w:hAnsi="Arial" w:cs="Arial"/>
          <w:color w:val="0563C1" w:themeColor="hyperlink"/>
          <w:sz w:val="24"/>
          <w:szCs w:val="24"/>
          <w:u w:val="single"/>
        </w:rPr>
      </w:pPr>
      <w:r w:rsidRPr="00C014D2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6682407" wp14:editId="708BA447">
            <wp:simplePos x="0" y="0"/>
            <wp:positionH relativeFrom="margin">
              <wp:posOffset>5323205</wp:posOffset>
            </wp:positionH>
            <wp:positionV relativeFrom="margin">
              <wp:posOffset>8152765</wp:posOffset>
            </wp:positionV>
            <wp:extent cx="1121410" cy="548005"/>
            <wp:effectExtent l="0" t="0" r="2540" b="4445"/>
            <wp:wrapSquare wrapText="bothSides"/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17AB" w:rsidRPr="00C014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5F9"/>
    <w:multiLevelType w:val="hybridMultilevel"/>
    <w:tmpl w:val="AC4E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2072B"/>
    <w:multiLevelType w:val="hybridMultilevel"/>
    <w:tmpl w:val="7438EB80"/>
    <w:lvl w:ilvl="0" w:tplc="950EB4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14FCA"/>
    <w:multiLevelType w:val="hybridMultilevel"/>
    <w:tmpl w:val="66B4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F63CC"/>
    <w:multiLevelType w:val="hybridMultilevel"/>
    <w:tmpl w:val="9A2C2414"/>
    <w:lvl w:ilvl="0" w:tplc="950EB4B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718"/>
    <w:rsid w:val="00003138"/>
    <w:rsid w:val="000200A9"/>
    <w:rsid w:val="00060E11"/>
    <w:rsid w:val="000C641A"/>
    <w:rsid w:val="000F2000"/>
    <w:rsid w:val="000F3681"/>
    <w:rsid w:val="0017494D"/>
    <w:rsid w:val="001804B7"/>
    <w:rsid w:val="00261958"/>
    <w:rsid w:val="002A0248"/>
    <w:rsid w:val="002B7446"/>
    <w:rsid w:val="003164F8"/>
    <w:rsid w:val="00316E5C"/>
    <w:rsid w:val="00326806"/>
    <w:rsid w:val="00335AD3"/>
    <w:rsid w:val="0043166C"/>
    <w:rsid w:val="00433329"/>
    <w:rsid w:val="0043380B"/>
    <w:rsid w:val="004615F1"/>
    <w:rsid w:val="00483A97"/>
    <w:rsid w:val="00490A9D"/>
    <w:rsid w:val="004B4F6D"/>
    <w:rsid w:val="00506295"/>
    <w:rsid w:val="00550F6C"/>
    <w:rsid w:val="00553334"/>
    <w:rsid w:val="005D2C80"/>
    <w:rsid w:val="005D77E2"/>
    <w:rsid w:val="00623A98"/>
    <w:rsid w:val="0074508A"/>
    <w:rsid w:val="007536D4"/>
    <w:rsid w:val="007B7182"/>
    <w:rsid w:val="007C0DC4"/>
    <w:rsid w:val="007F6911"/>
    <w:rsid w:val="00891163"/>
    <w:rsid w:val="00893AD0"/>
    <w:rsid w:val="008A4722"/>
    <w:rsid w:val="008D5366"/>
    <w:rsid w:val="00923811"/>
    <w:rsid w:val="009758F2"/>
    <w:rsid w:val="00980718"/>
    <w:rsid w:val="00B24DDA"/>
    <w:rsid w:val="00B6762D"/>
    <w:rsid w:val="00B817AB"/>
    <w:rsid w:val="00B85433"/>
    <w:rsid w:val="00BB00FA"/>
    <w:rsid w:val="00BB2FEE"/>
    <w:rsid w:val="00BC394E"/>
    <w:rsid w:val="00BD20AA"/>
    <w:rsid w:val="00C014D2"/>
    <w:rsid w:val="00C374D8"/>
    <w:rsid w:val="00CA1335"/>
    <w:rsid w:val="00CB0733"/>
    <w:rsid w:val="00CD2E31"/>
    <w:rsid w:val="00CF2241"/>
    <w:rsid w:val="00D215F1"/>
    <w:rsid w:val="00D36825"/>
    <w:rsid w:val="00D666F1"/>
    <w:rsid w:val="00DD1FFD"/>
    <w:rsid w:val="00E105C3"/>
    <w:rsid w:val="00E96E9A"/>
    <w:rsid w:val="00EB10D8"/>
    <w:rsid w:val="00EC78DD"/>
    <w:rsid w:val="00FC3699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C361"/>
  <w15:chartTrackingRefBased/>
  <w15:docId w15:val="{21D98F4C-AF2C-4576-A6FB-B72CB002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94E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9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9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3A9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0D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014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252">
                  <w:marLeft w:val="3544"/>
                  <w:marRight w:val="-18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70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2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610">
                  <w:marLeft w:val="3544"/>
                  <w:marRight w:val="-189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0151">
                  <w:marLeft w:val="4725"/>
                  <w:marRight w:val="-18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018">
                      <w:marLeft w:val="0"/>
                      <w:marRight w:val="226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35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614">
              <w:marLeft w:val="3544"/>
              <w:marRight w:val="-18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9543">
                  <w:marLeft w:val="3544"/>
                  <w:marRight w:val="-18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9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8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4606">
                  <w:marLeft w:val="3544"/>
                  <w:marRight w:val="-189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7531">
                  <w:marLeft w:val="4725"/>
                  <w:marRight w:val="-18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98">
                      <w:marLeft w:val="0"/>
                      <w:marRight w:val="226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82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8539">
              <w:marLeft w:val="3544"/>
              <w:marRight w:val="-18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ebsco.com/products/research-databases/engineering-sour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ebscohost.com/titleLists/egs-subject.x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bscohost.com/titleLists/egs-coverage.xl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search.ebscohost.com/login.aspx?authtype=ip,uid&amp;profile=ehost&amp;defaultdb=eg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Zelina Genel</cp:lastModifiedBy>
  <cp:revision>62</cp:revision>
  <dcterms:created xsi:type="dcterms:W3CDTF">2017-02-08T18:25:00Z</dcterms:created>
  <dcterms:modified xsi:type="dcterms:W3CDTF">2019-09-24T13:16:00Z</dcterms:modified>
</cp:coreProperties>
</file>