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5B9" w:rsidRPr="00FF15B9" w:rsidRDefault="00FF15B9" w:rsidP="00FF15B9">
      <w:pPr>
        <w:pBdr>
          <w:bottom w:val="single" w:sz="6" w:space="15" w:color="D7D7D7"/>
        </w:pBdr>
        <w:shd w:val="clear" w:color="auto" w:fill="FFFFFF"/>
        <w:spacing w:after="0" w:line="240" w:lineRule="auto"/>
        <w:jc w:val="center"/>
        <w:outlineLvl w:val="2"/>
        <w:rPr>
          <w:rFonts w:ascii="Times New Roman" w:eastAsia="Times New Roman" w:hAnsi="Times New Roman" w:cs="Times New Roman"/>
          <w:b/>
          <w:color w:val="3C3C3B"/>
          <w:sz w:val="32"/>
          <w:szCs w:val="24"/>
          <w:lang w:eastAsia="tr-TR"/>
        </w:rPr>
      </w:pPr>
      <w:r>
        <w:rPr>
          <w:rFonts w:ascii="Times New Roman" w:eastAsia="Times New Roman" w:hAnsi="Times New Roman" w:cs="Times New Roman"/>
          <w:b/>
          <w:color w:val="3C3C3B"/>
          <w:sz w:val="32"/>
          <w:szCs w:val="24"/>
          <w:lang w:eastAsia="tr-TR"/>
        </w:rPr>
        <w:t>İGÜ</w:t>
      </w:r>
      <w:bookmarkStart w:id="0" w:name="_GoBack"/>
      <w:bookmarkEnd w:id="0"/>
      <w:r w:rsidRPr="00FF15B9">
        <w:rPr>
          <w:rFonts w:ascii="Times New Roman" w:eastAsia="Times New Roman" w:hAnsi="Times New Roman" w:cs="Times New Roman"/>
          <w:b/>
          <w:color w:val="3C3C3B"/>
          <w:sz w:val="32"/>
          <w:szCs w:val="24"/>
          <w:lang w:eastAsia="tr-TR"/>
        </w:rPr>
        <w:t xml:space="preserve"> Yaz Öğretimi Yönergesi</w:t>
      </w:r>
    </w:p>
    <w:p w:rsidR="00FF15B9" w:rsidRPr="00FF15B9" w:rsidRDefault="00FF15B9" w:rsidP="00FF15B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F15B9">
        <w:rPr>
          <w:rFonts w:ascii="Times New Roman" w:eastAsia="Times New Roman" w:hAnsi="Times New Roman" w:cs="Times New Roman"/>
          <w:b/>
          <w:bCs/>
          <w:color w:val="333333"/>
          <w:sz w:val="24"/>
          <w:szCs w:val="24"/>
          <w:lang w:eastAsia="tr-TR"/>
        </w:rPr>
        <w:t>Amaç ve Kapsam</w:t>
      </w:r>
    </w:p>
    <w:p w:rsidR="00FF15B9" w:rsidRPr="00FF15B9" w:rsidRDefault="00FF15B9" w:rsidP="00FF15B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F15B9">
        <w:rPr>
          <w:rFonts w:ascii="Times New Roman" w:eastAsia="Times New Roman" w:hAnsi="Times New Roman" w:cs="Times New Roman"/>
          <w:b/>
          <w:bCs/>
          <w:color w:val="333333"/>
          <w:sz w:val="24"/>
          <w:szCs w:val="24"/>
          <w:lang w:eastAsia="tr-TR"/>
        </w:rPr>
        <w:t>MADDE 1</w:t>
      </w:r>
      <w:r w:rsidRPr="00FF15B9">
        <w:rPr>
          <w:rFonts w:ascii="Times New Roman" w:eastAsia="Times New Roman" w:hAnsi="Times New Roman" w:cs="Times New Roman"/>
          <w:color w:val="333333"/>
          <w:sz w:val="24"/>
          <w:szCs w:val="24"/>
          <w:lang w:eastAsia="tr-TR"/>
        </w:rPr>
        <w:t> – (1) Bu Yönergenin amacı; İstanbul Gelişim Üniversitesi bünyesinde yaz aylarında uygulanacak olan eğitim-öğretim programlarına ilişkin usul ve esasları düzenlemektir.</w:t>
      </w:r>
    </w:p>
    <w:p w:rsidR="00FF15B9" w:rsidRPr="00FF15B9" w:rsidRDefault="00FF15B9" w:rsidP="00FF15B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F15B9">
        <w:rPr>
          <w:rFonts w:ascii="Times New Roman" w:eastAsia="Times New Roman" w:hAnsi="Times New Roman" w:cs="Times New Roman"/>
          <w:color w:val="333333"/>
          <w:sz w:val="24"/>
          <w:szCs w:val="24"/>
          <w:lang w:eastAsia="tr-TR"/>
        </w:rPr>
        <w:t>(2) Bu Yönerge, İstanbul Gelişim Üniversitesi bünyesinde yürütülmekte olan önlisans,  ve lisans programlarında yaz öğretimi uygulamasına ilişkin hükümleri kapsar.</w:t>
      </w:r>
    </w:p>
    <w:p w:rsidR="00FF15B9" w:rsidRPr="00FF15B9" w:rsidRDefault="00FF15B9" w:rsidP="00FF15B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F15B9">
        <w:rPr>
          <w:rFonts w:ascii="Times New Roman" w:eastAsia="Times New Roman" w:hAnsi="Times New Roman" w:cs="Times New Roman"/>
          <w:b/>
          <w:bCs/>
          <w:color w:val="333333"/>
          <w:sz w:val="24"/>
          <w:szCs w:val="24"/>
          <w:lang w:eastAsia="tr-TR"/>
        </w:rPr>
        <w:t>Dayanak</w:t>
      </w:r>
    </w:p>
    <w:p w:rsidR="00FF15B9" w:rsidRPr="00FF15B9" w:rsidRDefault="00FF15B9" w:rsidP="00FF15B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F15B9">
        <w:rPr>
          <w:rFonts w:ascii="Times New Roman" w:eastAsia="Times New Roman" w:hAnsi="Times New Roman" w:cs="Times New Roman"/>
          <w:b/>
          <w:bCs/>
          <w:color w:val="333333"/>
          <w:sz w:val="24"/>
          <w:szCs w:val="24"/>
          <w:lang w:eastAsia="tr-TR"/>
        </w:rPr>
        <w:t>MADDE 2</w:t>
      </w:r>
      <w:r w:rsidRPr="00FF15B9">
        <w:rPr>
          <w:rFonts w:ascii="Times New Roman" w:eastAsia="Times New Roman" w:hAnsi="Times New Roman" w:cs="Times New Roman"/>
          <w:color w:val="333333"/>
          <w:sz w:val="24"/>
          <w:szCs w:val="24"/>
          <w:lang w:eastAsia="tr-TR"/>
        </w:rPr>
        <w:t> – (1) Bu Yönetmelik; 4/11/1981 tarihli ve 2547 sayılı Yükseköğretim Kanununun 7’nci ve 14’üncü maddelerine dayanılarak hazırlanmıştır.</w:t>
      </w:r>
    </w:p>
    <w:p w:rsidR="00FF15B9" w:rsidRPr="00FF15B9" w:rsidRDefault="00FF15B9" w:rsidP="00FF15B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F15B9">
        <w:rPr>
          <w:rFonts w:ascii="Times New Roman" w:eastAsia="Times New Roman" w:hAnsi="Times New Roman" w:cs="Times New Roman"/>
          <w:b/>
          <w:bCs/>
          <w:color w:val="333333"/>
          <w:sz w:val="24"/>
          <w:szCs w:val="24"/>
          <w:lang w:eastAsia="tr-TR"/>
        </w:rPr>
        <w:t>Derslerin Açılması ve Kayıt</w:t>
      </w:r>
    </w:p>
    <w:p w:rsidR="00FF15B9" w:rsidRPr="00FF15B9" w:rsidRDefault="00FF15B9" w:rsidP="00FF15B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F15B9">
        <w:rPr>
          <w:rFonts w:ascii="Times New Roman" w:eastAsia="Times New Roman" w:hAnsi="Times New Roman" w:cs="Times New Roman"/>
          <w:b/>
          <w:bCs/>
          <w:color w:val="333333"/>
          <w:sz w:val="24"/>
          <w:szCs w:val="24"/>
          <w:lang w:eastAsia="tr-TR"/>
        </w:rPr>
        <w:t>MADDE 3</w:t>
      </w:r>
      <w:r w:rsidRPr="00FF15B9">
        <w:rPr>
          <w:rFonts w:ascii="Times New Roman" w:eastAsia="Times New Roman" w:hAnsi="Times New Roman" w:cs="Times New Roman"/>
          <w:color w:val="333333"/>
          <w:sz w:val="24"/>
          <w:szCs w:val="24"/>
          <w:lang w:eastAsia="tr-TR"/>
        </w:rPr>
        <w:t> – (1) Yaz öğretiminin açılıp açılmayacağı; açılmasına karar verilirse hangi bölüm ve programlarda açılacağı; süresi ve takvimi, her eğitim-öğretim yılının başında Senato tarafından belirlenir ve ilan edilir.</w:t>
      </w:r>
    </w:p>
    <w:p w:rsidR="00FF15B9" w:rsidRPr="00FF15B9" w:rsidRDefault="00FF15B9" w:rsidP="00FF15B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F15B9">
        <w:rPr>
          <w:rFonts w:ascii="Times New Roman" w:eastAsia="Times New Roman" w:hAnsi="Times New Roman" w:cs="Times New Roman"/>
          <w:color w:val="333333"/>
          <w:sz w:val="24"/>
          <w:szCs w:val="24"/>
          <w:lang w:eastAsia="tr-TR"/>
        </w:rPr>
        <w:t>(2) Yaz öğretiminde açılacak dersler; lisans programlarında, ilgili fakülte veya bölümlerin; önlisans programlarında, ilgili program yöneticisinin önerisi üzerine ilgili yönetim kurullarınca, hazırlık sınıfında ise Merkez Müdürünün önerisi üzerine, Üniversite Yönetim Kurulunca karara bağlanır.</w:t>
      </w:r>
    </w:p>
    <w:p w:rsidR="00FF15B9" w:rsidRPr="00FF15B9" w:rsidRDefault="00FF15B9" w:rsidP="00FF15B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F15B9">
        <w:rPr>
          <w:rFonts w:ascii="Times New Roman" w:eastAsia="Times New Roman" w:hAnsi="Times New Roman" w:cs="Times New Roman"/>
          <w:color w:val="333333"/>
          <w:sz w:val="24"/>
          <w:szCs w:val="24"/>
          <w:lang w:eastAsia="tr-TR"/>
        </w:rPr>
        <w:t>(3) Yaz öğretiminde her bir fakülte, meslek yüksekokulu ve yüksekokul ile merkezde aynı ad ve aynı kredi ile tek bir ders açılabilir.</w:t>
      </w:r>
    </w:p>
    <w:p w:rsidR="00FF15B9" w:rsidRPr="00FF15B9" w:rsidRDefault="00FF15B9" w:rsidP="00FF15B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F15B9">
        <w:rPr>
          <w:rFonts w:ascii="Times New Roman" w:eastAsia="Times New Roman" w:hAnsi="Times New Roman" w:cs="Times New Roman"/>
          <w:color w:val="333333"/>
          <w:sz w:val="24"/>
          <w:szCs w:val="24"/>
          <w:lang w:eastAsia="tr-TR"/>
        </w:rPr>
        <w:t>(4) Yaz öğretiminde bir dersin açılabilmesi için gerekli öğrenci sayısı, üniversite senatosunca belirlenir.</w:t>
      </w:r>
    </w:p>
    <w:p w:rsidR="00FF15B9" w:rsidRPr="00FF15B9" w:rsidRDefault="00FF15B9" w:rsidP="00FF15B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F15B9">
        <w:rPr>
          <w:rFonts w:ascii="Times New Roman" w:eastAsia="Times New Roman" w:hAnsi="Times New Roman" w:cs="Times New Roman"/>
          <w:color w:val="333333"/>
          <w:sz w:val="24"/>
          <w:szCs w:val="24"/>
          <w:lang w:eastAsia="tr-TR"/>
        </w:rPr>
        <w:t>(5)  Yaz öğretiminden önceki yarıyıl sonu itibariyle,  ilişiği kesilme durumuna gelen öğrencilerin yaz öğretimine kaydı yapılamaz.</w:t>
      </w:r>
    </w:p>
    <w:p w:rsidR="00FF15B9" w:rsidRPr="00FF15B9" w:rsidRDefault="00FF15B9" w:rsidP="00FF15B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F15B9">
        <w:rPr>
          <w:rFonts w:ascii="Times New Roman" w:eastAsia="Times New Roman" w:hAnsi="Times New Roman" w:cs="Times New Roman"/>
          <w:b/>
          <w:bCs/>
          <w:color w:val="333333"/>
          <w:sz w:val="24"/>
          <w:szCs w:val="24"/>
          <w:lang w:eastAsia="tr-TR"/>
        </w:rPr>
        <w:t>Ders Alma ve Derse Devam</w:t>
      </w:r>
    </w:p>
    <w:p w:rsidR="00FF15B9" w:rsidRPr="00FF15B9" w:rsidRDefault="00FF15B9" w:rsidP="00FF15B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F15B9">
        <w:rPr>
          <w:rFonts w:ascii="Times New Roman" w:eastAsia="Times New Roman" w:hAnsi="Times New Roman" w:cs="Times New Roman"/>
          <w:b/>
          <w:bCs/>
          <w:color w:val="333333"/>
          <w:sz w:val="24"/>
          <w:szCs w:val="24"/>
          <w:lang w:eastAsia="tr-TR"/>
        </w:rPr>
        <w:t>MADDE 4</w:t>
      </w:r>
      <w:r w:rsidRPr="00FF15B9">
        <w:rPr>
          <w:rFonts w:ascii="Times New Roman" w:eastAsia="Times New Roman" w:hAnsi="Times New Roman" w:cs="Times New Roman"/>
          <w:color w:val="333333"/>
          <w:sz w:val="24"/>
          <w:szCs w:val="24"/>
          <w:lang w:eastAsia="tr-TR"/>
        </w:rPr>
        <w:t> – (1) Yaz öğretiminde, ders alma ve devam koşulları şunlardır:</w:t>
      </w:r>
    </w:p>
    <w:p w:rsidR="00FF15B9" w:rsidRPr="00FF15B9" w:rsidRDefault="00FF15B9" w:rsidP="00FF15B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F15B9">
        <w:rPr>
          <w:rFonts w:ascii="Times New Roman" w:eastAsia="Times New Roman" w:hAnsi="Times New Roman" w:cs="Times New Roman"/>
          <w:color w:val="333333"/>
          <w:sz w:val="24"/>
          <w:szCs w:val="24"/>
          <w:lang w:eastAsia="tr-TR"/>
        </w:rPr>
        <w:t>a)    Yaz öğretiminde öğrenci, alt yarıyıllara ait hiç almadığı, alıp da sınavına girme hakkı elde edemediği, alıp da başarısız kaldığı veya genel not ortalaması (GANO)’sını yükseltmek amacı ile almak istediği dersleri alabilir.</w:t>
      </w:r>
    </w:p>
    <w:p w:rsidR="00FF15B9" w:rsidRPr="00FF15B9" w:rsidRDefault="00FF15B9" w:rsidP="00FF15B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F15B9">
        <w:rPr>
          <w:rFonts w:ascii="Times New Roman" w:eastAsia="Times New Roman" w:hAnsi="Times New Roman" w:cs="Times New Roman"/>
          <w:color w:val="333333"/>
          <w:sz w:val="24"/>
          <w:szCs w:val="24"/>
          <w:lang w:eastAsia="tr-TR"/>
        </w:rPr>
        <w:t>b)   Erken mezun olmak amacıyla GANO’sı 3.00 veya üstünde olan öğrenciler 1 ders, GANO’sı 3.50 üstünde olan öğrenciler 2 ders alabilir.</w:t>
      </w:r>
    </w:p>
    <w:p w:rsidR="00FF15B9" w:rsidRPr="00FF15B9" w:rsidRDefault="00FF15B9" w:rsidP="00FF15B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F15B9">
        <w:rPr>
          <w:rFonts w:ascii="Times New Roman" w:eastAsia="Times New Roman" w:hAnsi="Times New Roman" w:cs="Times New Roman"/>
          <w:color w:val="333333"/>
          <w:sz w:val="24"/>
          <w:szCs w:val="24"/>
          <w:lang w:eastAsia="tr-TR"/>
        </w:rPr>
        <w:t>c) Yaz öğretiminde bir öğrenci en fazla 4 ders alabilir.</w:t>
      </w:r>
    </w:p>
    <w:p w:rsidR="00FF15B9" w:rsidRPr="00FF15B9" w:rsidRDefault="00FF15B9" w:rsidP="00FF15B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F15B9">
        <w:rPr>
          <w:rFonts w:ascii="Times New Roman" w:eastAsia="Times New Roman" w:hAnsi="Times New Roman" w:cs="Times New Roman"/>
          <w:color w:val="333333"/>
          <w:sz w:val="24"/>
          <w:szCs w:val="24"/>
          <w:lang w:eastAsia="tr-TR"/>
        </w:rPr>
        <w:t>d) Bahar yarıyılı sonunda GANO’sı 1.80 in altında ve sınamalı statüde olan öğrenciler, alıp başarısız oldukları dersleri öncelikle almak koşulu ile başarılı oldukları dersleri de not yükseltmek amacıyla alabilirler. Önceden almadıkları dersleri ise alamazlar.</w:t>
      </w:r>
    </w:p>
    <w:p w:rsidR="00FF15B9" w:rsidRPr="00FF15B9" w:rsidRDefault="00FF15B9" w:rsidP="00FF15B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F15B9">
        <w:rPr>
          <w:rFonts w:ascii="Times New Roman" w:eastAsia="Times New Roman" w:hAnsi="Times New Roman" w:cs="Times New Roman"/>
          <w:color w:val="333333"/>
          <w:sz w:val="24"/>
          <w:szCs w:val="24"/>
          <w:lang w:eastAsia="tr-TR"/>
        </w:rPr>
        <w:t>e) Geçerli mazereti (ölüm, hastalık, kaza gibi) ilgili Yönetim Kurulu tarafından kabul edilenler hariç olmak üzere yaz öğretiminde ders ekleme, ders bırakma ve dersten çekilme uygulanmaz. Dersi seçtiği halde devam etmeyen öğrencilere, dersin normal döneminde ki notu dikkate alınmadan FF harf notu verilerek sisteme işlenir.</w:t>
      </w:r>
    </w:p>
    <w:p w:rsidR="00FF15B9" w:rsidRPr="00FF15B9" w:rsidRDefault="00FF15B9" w:rsidP="00FF15B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F15B9">
        <w:rPr>
          <w:rFonts w:ascii="Times New Roman" w:eastAsia="Times New Roman" w:hAnsi="Times New Roman" w:cs="Times New Roman"/>
          <w:color w:val="333333"/>
          <w:sz w:val="24"/>
          <w:szCs w:val="24"/>
          <w:lang w:eastAsia="tr-TR"/>
        </w:rPr>
        <w:lastRenderedPageBreak/>
        <w:t>(2) Yaz öğretiminde, her ders için, normal dönemde yapılan toplam ders saati kadar ders yapılır. Yaz öğretimi süresi 35 iş günüdür. Bu süreye ders kayıt ve sınav süreleri dahil değildir.</w:t>
      </w:r>
    </w:p>
    <w:p w:rsidR="00FF15B9" w:rsidRPr="00FF15B9" w:rsidRDefault="00FF15B9" w:rsidP="00FF15B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F15B9">
        <w:rPr>
          <w:rFonts w:ascii="Times New Roman" w:eastAsia="Times New Roman" w:hAnsi="Times New Roman" w:cs="Times New Roman"/>
          <w:b/>
          <w:bCs/>
          <w:color w:val="333333"/>
          <w:sz w:val="24"/>
          <w:szCs w:val="24"/>
          <w:lang w:eastAsia="tr-TR"/>
        </w:rPr>
        <w:t>MADDE 5</w:t>
      </w:r>
      <w:r w:rsidRPr="00FF15B9">
        <w:rPr>
          <w:rFonts w:ascii="Times New Roman" w:eastAsia="Times New Roman" w:hAnsi="Times New Roman" w:cs="Times New Roman"/>
          <w:color w:val="333333"/>
          <w:sz w:val="24"/>
          <w:szCs w:val="24"/>
          <w:lang w:eastAsia="tr-TR"/>
        </w:rPr>
        <w:t> – (1) Yaz öğretiminde alınan derslere, ilgili mevzuat hükümleri doğrultusunda devam zorunluluğu vardır. Öğrenci daha önce devam şartını yerine getirmiş olsa bile İGÜ Önlisans ve Lisans Eğitim-Öğretim ve Sınav Yönetmeliği’nin 17(2) maddesi gereğince teorik derslerin en az % 70’ine, uygulama ve laboratuvarların ise en az % 80’ine devam etmek zorundadırlar.</w:t>
      </w:r>
    </w:p>
    <w:p w:rsidR="00FF15B9" w:rsidRPr="00FF15B9" w:rsidRDefault="00FF15B9" w:rsidP="00FF15B9">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FF15B9">
        <w:rPr>
          <w:rFonts w:ascii="Times New Roman" w:eastAsia="Times New Roman" w:hAnsi="Times New Roman" w:cs="Times New Roman"/>
          <w:color w:val="333333"/>
          <w:sz w:val="24"/>
          <w:szCs w:val="24"/>
          <w:shd w:val="clear" w:color="auto" w:fill="FFFFFF"/>
          <w:lang w:eastAsia="tr-TR"/>
        </w:rPr>
        <w:t> </w:t>
      </w:r>
    </w:p>
    <w:p w:rsidR="00FF15B9" w:rsidRPr="00FF15B9" w:rsidRDefault="00FF15B9" w:rsidP="00FF15B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F15B9">
        <w:rPr>
          <w:rFonts w:ascii="Times New Roman" w:eastAsia="Times New Roman" w:hAnsi="Times New Roman" w:cs="Times New Roman"/>
          <w:b/>
          <w:bCs/>
          <w:color w:val="333333"/>
          <w:sz w:val="24"/>
          <w:szCs w:val="24"/>
          <w:lang w:eastAsia="tr-TR"/>
        </w:rPr>
        <w:t>Başka Üniversiteden Ders Alma</w:t>
      </w:r>
    </w:p>
    <w:p w:rsidR="00FF15B9" w:rsidRPr="00FF15B9" w:rsidRDefault="00FF15B9" w:rsidP="00FF15B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F15B9">
        <w:rPr>
          <w:rFonts w:ascii="Times New Roman" w:eastAsia="Times New Roman" w:hAnsi="Times New Roman" w:cs="Times New Roman"/>
          <w:b/>
          <w:bCs/>
          <w:color w:val="333333"/>
          <w:sz w:val="24"/>
          <w:szCs w:val="24"/>
          <w:lang w:eastAsia="tr-TR"/>
        </w:rPr>
        <w:t>MADDE 6</w:t>
      </w:r>
      <w:r w:rsidRPr="00FF15B9">
        <w:rPr>
          <w:rFonts w:ascii="Times New Roman" w:eastAsia="Times New Roman" w:hAnsi="Times New Roman" w:cs="Times New Roman"/>
          <w:color w:val="333333"/>
          <w:sz w:val="24"/>
          <w:szCs w:val="24"/>
          <w:lang w:eastAsia="tr-TR"/>
        </w:rPr>
        <w:t> – (1) Üniversite yaz öğretiminde açılmayıp bir başka üniversitede açılan bir dersin alınabilmesine o dersin kredisi ve içeriği dikkate alınmak kaydıyla ve akademik danışmanın önerisi ile ilgili bölümün/program başkanlığınca karar verilir. Başka üniversiteden alınan ders, toplam 4 ders hesabına dahildir.</w:t>
      </w:r>
    </w:p>
    <w:p w:rsidR="00FF15B9" w:rsidRPr="00FF15B9" w:rsidRDefault="00FF15B9" w:rsidP="00FF15B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F15B9">
        <w:rPr>
          <w:rFonts w:ascii="Times New Roman" w:eastAsia="Times New Roman" w:hAnsi="Times New Roman" w:cs="Times New Roman"/>
          <w:b/>
          <w:bCs/>
          <w:color w:val="333333"/>
          <w:sz w:val="24"/>
          <w:szCs w:val="24"/>
          <w:lang w:eastAsia="tr-TR"/>
        </w:rPr>
        <w:t>Sınav</w:t>
      </w:r>
    </w:p>
    <w:p w:rsidR="00FF15B9" w:rsidRPr="00FF15B9" w:rsidRDefault="00FF15B9" w:rsidP="00FF15B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F15B9">
        <w:rPr>
          <w:rFonts w:ascii="Times New Roman" w:eastAsia="Times New Roman" w:hAnsi="Times New Roman" w:cs="Times New Roman"/>
          <w:b/>
          <w:bCs/>
          <w:color w:val="333333"/>
          <w:sz w:val="24"/>
          <w:szCs w:val="24"/>
          <w:lang w:eastAsia="tr-TR"/>
        </w:rPr>
        <w:t>MADDE</w:t>
      </w:r>
      <w:r w:rsidRPr="00FF15B9">
        <w:rPr>
          <w:rFonts w:ascii="Times New Roman" w:eastAsia="Times New Roman" w:hAnsi="Times New Roman" w:cs="Times New Roman"/>
          <w:color w:val="333333"/>
          <w:sz w:val="24"/>
          <w:szCs w:val="24"/>
          <w:lang w:eastAsia="tr-TR"/>
        </w:rPr>
        <w:t> 7 – (1) Yaz öğretimi sınav döneminde; yalnız bu dönemde açılan dersler ve bu derslere kayıtlı öğrenciler için ara sınav ve yarıyıl sonu sınavları yapılır. Yaz öğretiminde mazeret ve bütünleme sınavı yapılmaz. Sınırsız sınav hakkı kullanma durumunda olan öğrenciler kayıt yaptırmak koşulu ile yaz öğretimi sonu sınavına girebilirler.</w:t>
      </w:r>
    </w:p>
    <w:p w:rsidR="00FF15B9" w:rsidRPr="00FF15B9" w:rsidRDefault="00FF15B9" w:rsidP="00FF15B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F15B9">
        <w:rPr>
          <w:rFonts w:ascii="Times New Roman" w:eastAsia="Times New Roman" w:hAnsi="Times New Roman" w:cs="Times New Roman"/>
          <w:b/>
          <w:bCs/>
          <w:color w:val="333333"/>
          <w:sz w:val="24"/>
          <w:szCs w:val="24"/>
          <w:lang w:eastAsia="tr-TR"/>
        </w:rPr>
        <w:t>Başarı Değerlendirmesi</w:t>
      </w:r>
    </w:p>
    <w:p w:rsidR="00FF15B9" w:rsidRPr="00FF15B9" w:rsidRDefault="00FF15B9" w:rsidP="00FF15B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F15B9">
        <w:rPr>
          <w:rFonts w:ascii="Times New Roman" w:eastAsia="Times New Roman" w:hAnsi="Times New Roman" w:cs="Times New Roman"/>
          <w:b/>
          <w:bCs/>
          <w:color w:val="333333"/>
          <w:sz w:val="24"/>
          <w:szCs w:val="24"/>
          <w:lang w:eastAsia="tr-TR"/>
        </w:rPr>
        <w:t>MADDE 8</w:t>
      </w:r>
      <w:r w:rsidRPr="00FF15B9">
        <w:rPr>
          <w:rFonts w:ascii="Times New Roman" w:eastAsia="Times New Roman" w:hAnsi="Times New Roman" w:cs="Times New Roman"/>
          <w:color w:val="333333"/>
          <w:sz w:val="24"/>
          <w:szCs w:val="24"/>
          <w:lang w:eastAsia="tr-TR"/>
        </w:rPr>
        <w:t> – (1) Yaz öğretiminde başarı durumunun saptanması, güz ve/veya bahar yarıyıllarında açılan derslerdeki gibidir.  Yaz öğretiminde alınan derslerin başarı notu,  bunu izleyen eğitim-öğretim yılı başında not ortalamalarında dikkate alınır.</w:t>
      </w:r>
    </w:p>
    <w:p w:rsidR="00FF15B9" w:rsidRPr="00FF15B9" w:rsidRDefault="00FF15B9" w:rsidP="00FF15B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F15B9">
        <w:rPr>
          <w:rFonts w:ascii="Times New Roman" w:eastAsia="Times New Roman" w:hAnsi="Times New Roman" w:cs="Times New Roman"/>
          <w:color w:val="333333"/>
          <w:sz w:val="24"/>
          <w:szCs w:val="24"/>
          <w:lang w:eastAsia="tr-TR"/>
        </w:rPr>
        <w:t>(2) Yaz öğretimine Üniversite dışından kayıt yaptıran öğrencilere, yaz öğretiminin süresini, başardıkları derslerin adını, kodunu, haftalık ders saatini, kredisini ve başarı notunu gösteren bir belge verilir.</w:t>
      </w:r>
    </w:p>
    <w:p w:rsidR="00FF15B9" w:rsidRPr="00FF15B9" w:rsidRDefault="00FF15B9" w:rsidP="00FF15B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F15B9">
        <w:rPr>
          <w:rFonts w:ascii="Times New Roman" w:eastAsia="Times New Roman" w:hAnsi="Times New Roman" w:cs="Times New Roman"/>
          <w:b/>
          <w:bCs/>
          <w:color w:val="333333"/>
          <w:sz w:val="24"/>
          <w:szCs w:val="24"/>
          <w:lang w:eastAsia="tr-TR"/>
        </w:rPr>
        <w:t>Ücret</w:t>
      </w:r>
    </w:p>
    <w:p w:rsidR="00FF15B9" w:rsidRPr="00FF15B9" w:rsidRDefault="00FF15B9" w:rsidP="00FF15B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F15B9">
        <w:rPr>
          <w:rFonts w:ascii="Times New Roman" w:eastAsia="Times New Roman" w:hAnsi="Times New Roman" w:cs="Times New Roman"/>
          <w:b/>
          <w:bCs/>
          <w:color w:val="333333"/>
          <w:sz w:val="24"/>
          <w:szCs w:val="24"/>
          <w:lang w:eastAsia="tr-TR"/>
        </w:rPr>
        <w:t>MADDE 9</w:t>
      </w:r>
      <w:r w:rsidRPr="00FF15B9">
        <w:rPr>
          <w:rFonts w:ascii="Times New Roman" w:eastAsia="Times New Roman" w:hAnsi="Times New Roman" w:cs="Times New Roman"/>
          <w:color w:val="333333"/>
          <w:sz w:val="24"/>
          <w:szCs w:val="24"/>
          <w:lang w:eastAsia="tr-TR"/>
        </w:rPr>
        <w:t> – (1) Yaz öğretimi öğrenci katkı payı, burslu öğrenciler dâhil, Mütevelli Heyeti tarafından belirlenir.</w:t>
      </w:r>
    </w:p>
    <w:p w:rsidR="00FF15B9" w:rsidRPr="00FF15B9" w:rsidRDefault="00FF15B9" w:rsidP="00FF15B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F15B9">
        <w:rPr>
          <w:rFonts w:ascii="Times New Roman" w:eastAsia="Times New Roman" w:hAnsi="Times New Roman" w:cs="Times New Roman"/>
          <w:color w:val="333333"/>
          <w:sz w:val="24"/>
          <w:szCs w:val="24"/>
          <w:lang w:eastAsia="tr-TR"/>
        </w:rPr>
        <w:t>(2) Kurul üyeleri ile yaz öğretiminde görev alan öğretim elemanlarına ödenecek ücretler, Mütevelli Heyeti tarafından belirlenir.</w:t>
      </w:r>
    </w:p>
    <w:p w:rsidR="00FF15B9" w:rsidRPr="00FF15B9" w:rsidRDefault="00FF15B9" w:rsidP="00FF15B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F15B9">
        <w:rPr>
          <w:rFonts w:ascii="Times New Roman" w:eastAsia="Times New Roman" w:hAnsi="Times New Roman" w:cs="Times New Roman"/>
          <w:b/>
          <w:bCs/>
          <w:color w:val="333333"/>
          <w:sz w:val="24"/>
          <w:szCs w:val="24"/>
          <w:lang w:eastAsia="tr-TR"/>
        </w:rPr>
        <w:t>Yaz Okulunda Yabancı Dil Eğitimi</w:t>
      </w:r>
    </w:p>
    <w:p w:rsidR="00FF15B9" w:rsidRPr="00FF15B9" w:rsidRDefault="00FF15B9" w:rsidP="00FF15B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F15B9">
        <w:rPr>
          <w:rFonts w:ascii="Times New Roman" w:eastAsia="Times New Roman" w:hAnsi="Times New Roman" w:cs="Times New Roman"/>
          <w:b/>
          <w:bCs/>
          <w:color w:val="333333"/>
          <w:sz w:val="24"/>
          <w:szCs w:val="24"/>
          <w:lang w:eastAsia="tr-TR"/>
        </w:rPr>
        <w:t>MADDE 10</w:t>
      </w:r>
      <w:r w:rsidRPr="00FF15B9">
        <w:rPr>
          <w:rFonts w:ascii="Times New Roman" w:eastAsia="Times New Roman" w:hAnsi="Times New Roman" w:cs="Times New Roman"/>
          <w:color w:val="333333"/>
          <w:sz w:val="24"/>
          <w:szCs w:val="24"/>
          <w:lang w:eastAsia="tr-TR"/>
        </w:rPr>
        <w:t>– (1) Merkez bünyesinde açılan yaz öğretiminde;</w:t>
      </w:r>
    </w:p>
    <w:p w:rsidR="00FF15B9" w:rsidRPr="00FF15B9" w:rsidRDefault="00FF15B9" w:rsidP="00FF15B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F15B9">
        <w:rPr>
          <w:rFonts w:ascii="Times New Roman" w:eastAsia="Times New Roman" w:hAnsi="Times New Roman" w:cs="Times New Roman"/>
          <w:color w:val="333333"/>
          <w:sz w:val="24"/>
          <w:szCs w:val="24"/>
          <w:lang w:eastAsia="tr-TR"/>
        </w:rPr>
        <w:t>a) Hazırlık sınıfının ikinci yarıyılı sonunda yapılan Yabancı Dil Yeterlilik Sınavında başarısız olan Üniversite öğrencileri istedikleri takdirde yaz öğretimine devam edebilirler.</w:t>
      </w:r>
    </w:p>
    <w:p w:rsidR="00FF15B9" w:rsidRPr="00FF15B9" w:rsidRDefault="00FF15B9" w:rsidP="00FF15B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F15B9">
        <w:rPr>
          <w:rFonts w:ascii="Times New Roman" w:eastAsia="Times New Roman" w:hAnsi="Times New Roman" w:cs="Times New Roman"/>
          <w:color w:val="333333"/>
          <w:sz w:val="24"/>
          <w:szCs w:val="24"/>
          <w:lang w:eastAsia="tr-TR"/>
        </w:rPr>
        <w:t>b) Üniversite dışından gelen öğrenciler de yaz öğretiminde açılan yabancı dil eğitim ve öğretimine katılabilirler.</w:t>
      </w:r>
    </w:p>
    <w:p w:rsidR="00FF15B9" w:rsidRPr="00FF15B9" w:rsidRDefault="00FF15B9" w:rsidP="00FF15B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F15B9">
        <w:rPr>
          <w:rFonts w:ascii="Times New Roman" w:eastAsia="Times New Roman" w:hAnsi="Times New Roman" w:cs="Times New Roman"/>
          <w:color w:val="333333"/>
          <w:sz w:val="24"/>
          <w:szCs w:val="24"/>
          <w:lang w:eastAsia="tr-TR"/>
        </w:rPr>
        <w:t>c) Yaz öğretimi sonunda yapılacak olan Yabancı Dil Yeterlilik Sınavına ancak yaz öğretimine devam etmiş olan öğrenciler girebilir.</w:t>
      </w:r>
    </w:p>
    <w:p w:rsidR="00FF15B9" w:rsidRPr="00FF15B9" w:rsidRDefault="00FF15B9" w:rsidP="00FF15B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F15B9">
        <w:rPr>
          <w:rFonts w:ascii="Times New Roman" w:eastAsia="Times New Roman" w:hAnsi="Times New Roman" w:cs="Times New Roman"/>
          <w:color w:val="333333"/>
          <w:sz w:val="24"/>
          <w:szCs w:val="24"/>
          <w:lang w:eastAsia="tr-TR"/>
        </w:rPr>
        <w:lastRenderedPageBreak/>
        <w:t>d) Yabancı dil eğitim ve öğretim programında, haftalık ders saati tutarı 30 saatten az olamaz.</w:t>
      </w:r>
    </w:p>
    <w:p w:rsidR="00FF15B9" w:rsidRPr="00FF15B9" w:rsidRDefault="00FF15B9" w:rsidP="00FF15B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F15B9">
        <w:rPr>
          <w:rFonts w:ascii="Times New Roman" w:eastAsia="Times New Roman" w:hAnsi="Times New Roman" w:cs="Times New Roman"/>
          <w:b/>
          <w:bCs/>
          <w:color w:val="333333"/>
          <w:sz w:val="24"/>
          <w:szCs w:val="24"/>
          <w:lang w:eastAsia="tr-TR"/>
        </w:rPr>
        <w:t>Yönetmelikte Hüküm Bulunmayan Haller</w:t>
      </w:r>
    </w:p>
    <w:p w:rsidR="00FF15B9" w:rsidRPr="00FF15B9" w:rsidRDefault="00FF15B9" w:rsidP="00FF15B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F15B9">
        <w:rPr>
          <w:rFonts w:ascii="Times New Roman" w:eastAsia="Times New Roman" w:hAnsi="Times New Roman" w:cs="Times New Roman"/>
          <w:b/>
          <w:bCs/>
          <w:color w:val="333333"/>
          <w:sz w:val="24"/>
          <w:szCs w:val="24"/>
          <w:lang w:eastAsia="tr-TR"/>
        </w:rPr>
        <w:t>MADDE 11</w:t>
      </w:r>
      <w:r w:rsidRPr="00FF15B9">
        <w:rPr>
          <w:rFonts w:ascii="Times New Roman" w:eastAsia="Times New Roman" w:hAnsi="Times New Roman" w:cs="Times New Roman"/>
          <w:color w:val="333333"/>
          <w:sz w:val="24"/>
          <w:szCs w:val="24"/>
          <w:lang w:eastAsia="tr-TR"/>
        </w:rPr>
        <w:t> – (1) Bu Yönergede hüküm bulunmayan hallerde, ilgili mevzuat hükümleri ve Senato kararları uygulanır.</w:t>
      </w:r>
    </w:p>
    <w:p w:rsidR="00FF15B9" w:rsidRPr="00FF15B9" w:rsidRDefault="00FF15B9" w:rsidP="00FF15B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F15B9">
        <w:rPr>
          <w:rFonts w:ascii="Times New Roman" w:eastAsia="Times New Roman" w:hAnsi="Times New Roman" w:cs="Times New Roman"/>
          <w:b/>
          <w:bCs/>
          <w:color w:val="333333"/>
          <w:sz w:val="24"/>
          <w:szCs w:val="24"/>
          <w:lang w:eastAsia="tr-TR"/>
        </w:rPr>
        <w:t>Yürürlük</w:t>
      </w:r>
    </w:p>
    <w:p w:rsidR="00FF15B9" w:rsidRPr="00FF15B9" w:rsidRDefault="00FF15B9" w:rsidP="00FF15B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F15B9">
        <w:rPr>
          <w:rFonts w:ascii="Times New Roman" w:eastAsia="Times New Roman" w:hAnsi="Times New Roman" w:cs="Times New Roman"/>
          <w:b/>
          <w:bCs/>
          <w:color w:val="333333"/>
          <w:sz w:val="24"/>
          <w:szCs w:val="24"/>
          <w:lang w:eastAsia="tr-TR"/>
        </w:rPr>
        <w:t>MADDE 12</w:t>
      </w:r>
      <w:r w:rsidRPr="00FF15B9">
        <w:rPr>
          <w:rFonts w:ascii="Times New Roman" w:eastAsia="Times New Roman" w:hAnsi="Times New Roman" w:cs="Times New Roman"/>
          <w:color w:val="333333"/>
          <w:sz w:val="24"/>
          <w:szCs w:val="24"/>
          <w:lang w:eastAsia="tr-TR"/>
        </w:rPr>
        <w:t> – (1) Bu Yönerge yayımı tarihinde yürürlüğe girer.</w:t>
      </w:r>
    </w:p>
    <w:p w:rsidR="00FF15B9" w:rsidRPr="00FF15B9" w:rsidRDefault="00FF15B9" w:rsidP="00FF15B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F15B9">
        <w:rPr>
          <w:rFonts w:ascii="Times New Roman" w:eastAsia="Times New Roman" w:hAnsi="Times New Roman" w:cs="Times New Roman"/>
          <w:b/>
          <w:bCs/>
          <w:color w:val="333333"/>
          <w:sz w:val="24"/>
          <w:szCs w:val="24"/>
          <w:lang w:eastAsia="tr-TR"/>
        </w:rPr>
        <w:t>Yürütme</w:t>
      </w:r>
      <w:r w:rsidRPr="00FF15B9">
        <w:rPr>
          <w:rFonts w:ascii="Times New Roman" w:eastAsia="Times New Roman" w:hAnsi="Times New Roman" w:cs="Times New Roman"/>
          <w:color w:val="333333"/>
          <w:sz w:val="24"/>
          <w:szCs w:val="24"/>
          <w:shd w:val="clear" w:color="auto" w:fill="FFFFFF"/>
          <w:lang w:eastAsia="tr-TR"/>
        </w:rPr>
        <w:br w:type="textWrapping" w:clear="all"/>
      </w:r>
      <w:r w:rsidRPr="00FF15B9">
        <w:rPr>
          <w:rFonts w:ascii="Times New Roman" w:eastAsia="Times New Roman" w:hAnsi="Times New Roman" w:cs="Times New Roman"/>
          <w:b/>
          <w:bCs/>
          <w:color w:val="333333"/>
          <w:sz w:val="24"/>
          <w:szCs w:val="24"/>
          <w:lang w:eastAsia="tr-TR"/>
        </w:rPr>
        <w:t>MADDE 13</w:t>
      </w:r>
      <w:r w:rsidRPr="00FF15B9">
        <w:rPr>
          <w:rFonts w:ascii="Times New Roman" w:eastAsia="Times New Roman" w:hAnsi="Times New Roman" w:cs="Times New Roman"/>
          <w:color w:val="333333"/>
          <w:sz w:val="24"/>
          <w:szCs w:val="24"/>
          <w:lang w:eastAsia="tr-TR"/>
        </w:rPr>
        <w:t>– (1) Bu Yönerge hükümlerini İstanbul Gelişim Üniversitesi Rektörü yürütür.</w:t>
      </w:r>
    </w:p>
    <w:p w:rsidR="00FF15B9" w:rsidRPr="00FF15B9" w:rsidRDefault="00FF15B9" w:rsidP="00FF15B9">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FF15B9">
        <w:rPr>
          <w:rFonts w:ascii="Times New Roman" w:eastAsia="Times New Roman" w:hAnsi="Times New Roman" w:cs="Times New Roman"/>
          <w:color w:val="333333"/>
          <w:sz w:val="24"/>
          <w:szCs w:val="24"/>
          <w:shd w:val="clear" w:color="auto" w:fill="FFFFFF"/>
          <w:lang w:eastAsia="tr-TR"/>
        </w:rPr>
        <w:t> </w:t>
      </w:r>
    </w:p>
    <w:p w:rsidR="00A52586" w:rsidRPr="00FF15B9" w:rsidRDefault="00A52586" w:rsidP="00FF15B9">
      <w:pPr>
        <w:jc w:val="both"/>
        <w:rPr>
          <w:rFonts w:ascii="Times New Roman" w:hAnsi="Times New Roman" w:cs="Times New Roman"/>
          <w:sz w:val="24"/>
          <w:szCs w:val="24"/>
        </w:rPr>
      </w:pPr>
    </w:p>
    <w:sectPr w:rsidR="00A52586" w:rsidRPr="00FF15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5B9"/>
    <w:rsid w:val="00A52586"/>
    <w:rsid w:val="00D32B4C"/>
    <w:rsid w:val="00FF15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4A219"/>
  <w15:chartTrackingRefBased/>
  <w15:docId w15:val="{9FB3B13C-206A-4F5E-A8A6-B22D52D02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FF15B9"/>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FF15B9"/>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FF15B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F15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612336">
      <w:bodyDiv w:val="1"/>
      <w:marLeft w:val="0"/>
      <w:marRight w:val="0"/>
      <w:marTop w:val="0"/>
      <w:marBottom w:val="0"/>
      <w:divBdr>
        <w:top w:val="none" w:sz="0" w:space="0" w:color="auto"/>
        <w:left w:val="none" w:sz="0" w:space="0" w:color="auto"/>
        <w:bottom w:val="none" w:sz="0" w:space="0" w:color="auto"/>
        <w:right w:val="none" w:sz="0" w:space="0" w:color="auto"/>
      </w:divBdr>
      <w:divsChild>
        <w:div w:id="2138253310">
          <w:marLeft w:val="0"/>
          <w:marRight w:val="0"/>
          <w:marTop w:val="0"/>
          <w:marBottom w:val="0"/>
          <w:divBdr>
            <w:top w:val="none" w:sz="0" w:space="0" w:color="auto"/>
            <w:left w:val="none" w:sz="0" w:space="0" w:color="auto"/>
            <w:bottom w:val="none" w:sz="0" w:space="0" w:color="auto"/>
            <w:right w:val="none" w:sz="0" w:space="0" w:color="auto"/>
          </w:divBdr>
          <w:divsChild>
            <w:div w:id="1324964623">
              <w:marLeft w:val="0"/>
              <w:marRight w:val="0"/>
              <w:marTop w:val="0"/>
              <w:marBottom w:val="0"/>
              <w:divBdr>
                <w:top w:val="none" w:sz="0" w:space="0" w:color="auto"/>
                <w:left w:val="none" w:sz="0" w:space="0" w:color="auto"/>
                <w:bottom w:val="none" w:sz="0" w:space="0" w:color="auto"/>
                <w:right w:val="none" w:sz="0" w:space="0" w:color="auto"/>
              </w:divBdr>
            </w:div>
            <w:div w:id="1690598624">
              <w:marLeft w:val="0"/>
              <w:marRight w:val="0"/>
              <w:marTop w:val="0"/>
              <w:marBottom w:val="0"/>
              <w:divBdr>
                <w:top w:val="none" w:sz="0" w:space="0" w:color="auto"/>
                <w:left w:val="none" w:sz="0" w:space="0" w:color="auto"/>
                <w:bottom w:val="none" w:sz="0" w:space="0" w:color="auto"/>
                <w:right w:val="none" w:sz="0" w:space="0" w:color="auto"/>
              </w:divBdr>
            </w:div>
            <w:div w:id="1378823305">
              <w:marLeft w:val="0"/>
              <w:marRight w:val="0"/>
              <w:marTop w:val="0"/>
              <w:marBottom w:val="0"/>
              <w:divBdr>
                <w:top w:val="none" w:sz="0" w:space="0" w:color="auto"/>
                <w:left w:val="none" w:sz="0" w:space="0" w:color="auto"/>
                <w:bottom w:val="none" w:sz="0" w:space="0" w:color="auto"/>
                <w:right w:val="none" w:sz="0" w:space="0" w:color="auto"/>
              </w:divBdr>
            </w:div>
            <w:div w:id="3124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811</Words>
  <Characters>4624</Characters>
  <Application>Microsoft Office Word</Application>
  <DocSecurity>0</DocSecurity>
  <Lines>38</Lines>
  <Paragraphs>10</Paragraphs>
  <ScaleCrop>false</ScaleCrop>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okoklu</dc:creator>
  <cp:keywords/>
  <dc:description/>
  <cp:lastModifiedBy>okoklu</cp:lastModifiedBy>
  <cp:revision>2</cp:revision>
  <dcterms:created xsi:type="dcterms:W3CDTF">2018-05-25T13:35:00Z</dcterms:created>
  <dcterms:modified xsi:type="dcterms:W3CDTF">2018-05-25T13:37:00Z</dcterms:modified>
</cp:coreProperties>
</file>